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4B" w:rsidRPr="00B748DD" w:rsidRDefault="00B8464B" w:rsidP="00B8464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 </w:t>
      </w:r>
      <w:proofErr w:type="spellStart"/>
      <w:r>
        <w:rPr>
          <w:b/>
          <w:sz w:val="28"/>
          <w:szCs w:val="28"/>
          <w:lang w:val="uk-UA"/>
        </w:rPr>
        <w:t>электрическому</w:t>
      </w:r>
      <w:proofErr w:type="spellEnd"/>
      <w:r>
        <w:rPr>
          <w:b/>
          <w:sz w:val="28"/>
          <w:szCs w:val="28"/>
          <w:lang w:val="uk-UA"/>
        </w:rPr>
        <w:t xml:space="preserve"> заряду</w:t>
      </w:r>
      <w:r w:rsidRPr="00B748D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электрона</w:t>
      </w:r>
      <w:proofErr w:type="spellEnd"/>
      <w:r>
        <w:rPr>
          <w:b/>
          <w:sz w:val="28"/>
          <w:szCs w:val="28"/>
          <w:lang w:val="uk-UA"/>
        </w:rPr>
        <w:t>.</w:t>
      </w:r>
    </w:p>
    <w:p w:rsidR="00B8464B" w:rsidRPr="00B748DD" w:rsidRDefault="00B8464B" w:rsidP="00B8464B">
      <w:pPr>
        <w:ind w:firstLine="709"/>
        <w:jc w:val="right"/>
        <w:rPr>
          <w:b/>
          <w:sz w:val="28"/>
          <w:szCs w:val="28"/>
          <w:lang w:val="uk-UA"/>
        </w:rPr>
      </w:pPr>
      <w:r w:rsidRPr="00B748DD">
        <w:rPr>
          <w:b/>
          <w:sz w:val="28"/>
          <w:szCs w:val="28"/>
          <w:lang w:val="uk-UA"/>
        </w:rPr>
        <w:t>Д.П.</w:t>
      </w:r>
      <w:proofErr w:type="spellStart"/>
      <w:r w:rsidRPr="00B748DD">
        <w:rPr>
          <w:b/>
          <w:sz w:val="28"/>
          <w:szCs w:val="28"/>
          <w:lang w:val="uk-UA"/>
        </w:rPr>
        <w:t>Солонар</w:t>
      </w:r>
      <w:proofErr w:type="spellEnd"/>
    </w:p>
    <w:p w:rsidR="00B8464B" w:rsidRPr="00B748DD" w:rsidRDefault="00B8464B" w:rsidP="00B8464B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748DD">
        <w:rPr>
          <w:sz w:val="28"/>
          <w:szCs w:val="28"/>
          <w:lang w:val="uk-UA"/>
        </w:rPr>
        <w:t xml:space="preserve">E - </w:t>
      </w:r>
      <w:proofErr w:type="spellStart"/>
      <w:r w:rsidRPr="00B748DD">
        <w:rPr>
          <w:sz w:val="28"/>
          <w:szCs w:val="28"/>
          <w:lang w:val="uk-UA"/>
        </w:rPr>
        <w:t>mail</w:t>
      </w:r>
      <w:proofErr w:type="spellEnd"/>
      <w:r w:rsidRPr="00B748DD">
        <w:rPr>
          <w:sz w:val="28"/>
          <w:szCs w:val="28"/>
          <w:lang w:val="uk-UA"/>
        </w:rPr>
        <w:t xml:space="preserve"> : solonar</w:t>
      </w:r>
      <w:r>
        <w:rPr>
          <w:sz w:val="28"/>
          <w:szCs w:val="28"/>
          <w:lang w:val="uk-UA"/>
        </w:rPr>
        <w:t>55</w:t>
      </w:r>
      <w:r w:rsidRPr="00B748DD">
        <w:rPr>
          <w:sz w:val="28"/>
          <w:szCs w:val="28"/>
          <w:lang w:val="uk-UA"/>
        </w:rPr>
        <w:t>@</w:t>
      </w:r>
      <w:proofErr w:type="spellStart"/>
      <w:r w:rsidRPr="00B748DD">
        <w:rPr>
          <w:sz w:val="28"/>
          <w:szCs w:val="28"/>
          <w:lang w:val="uk-UA"/>
        </w:rPr>
        <w:t>rambler.ru</w:t>
      </w:r>
      <w:proofErr w:type="spellEnd"/>
    </w:p>
    <w:p w:rsidR="00B8464B" w:rsidRPr="00B8464B" w:rsidRDefault="00B8464B" w:rsidP="00B8464B">
      <w:pPr>
        <w:ind w:firstLine="709"/>
        <w:rPr>
          <w:b/>
          <w:sz w:val="28"/>
          <w:szCs w:val="28"/>
          <w:lang w:val="en-US"/>
        </w:rPr>
      </w:pPr>
      <w:r w:rsidRPr="00584D66">
        <w:rPr>
          <w:b/>
          <w:sz w:val="28"/>
          <w:szCs w:val="28"/>
        </w:rPr>
        <w:t>Аннотация</w:t>
      </w:r>
    </w:p>
    <w:p w:rsidR="00B8464B" w:rsidRDefault="00EA17C7" w:rsidP="00B8464B">
      <w:pPr>
        <w:tabs>
          <w:tab w:val="left" w:pos="284"/>
        </w:tabs>
        <w:spacing w:line="360" w:lineRule="auto"/>
        <w:ind w:right="818" w:firstLine="709"/>
        <w:rPr>
          <w:sz w:val="28"/>
          <w:szCs w:val="28"/>
        </w:rPr>
      </w:pPr>
      <w:r>
        <w:rPr>
          <w:sz w:val="28"/>
        </w:rPr>
        <w:t>Если</w:t>
      </w:r>
      <w:r w:rsidR="00B8464B">
        <w:rPr>
          <w:sz w:val="28"/>
        </w:rPr>
        <w:t xml:space="preserve">  заряды  электронов рассматриваются непосредственно в системе СИ, то коэффициент </w:t>
      </w:r>
      <w:r w:rsidR="00B8464B" w:rsidRPr="001E6700">
        <w:rPr>
          <w:position w:val="-1"/>
        </w:rPr>
        <w:object w:dxaOrig="335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9.5pt" o:ole="" filled="t">
            <v:fill color2="black"/>
            <v:imagedata r:id="rId5" o:title=""/>
          </v:shape>
          <o:OLEObject Type="Embed" ProgID="Equation.3" ShapeID="_x0000_i1025" DrawAspect="Content" ObjectID="_1620208313" r:id="rId6"/>
        </w:object>
      </w:r>
      <w:r w:rsidR="00B8464B">
        <w:rPr>
          <w:sz w:val="28"/>
        </w:rPr>
        <w:t xml:space="preserve"> должен быть равен единице. </w:t>
      </w:r>
    </w:p>
    <w:p w:rsidR="00923639" w:rsidRPr="00C22204" w:rsidRDefault="00923639" w:rsidP="00923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26369F">
        <w:rPr>
          <w:sz w:val="28"/>
          <w:szCs w:val="28"/>
        </w:rPr>
        <w:t xml:space="preserve">аряд электрона, определенный </w:t>
      </w:r>
      <w:r>
        <w:rPr>
          <w:sz w:val="28"/>
          <w:szCs w:val="28"/>
        </w:rPr>
        <w:t>в исследовании</w:t>
      </w:r>
      <w:r w:rsidR="00EA17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системе СИ  оказался равным </w:t>
      </w:r>
      <w:r w:rsidRPr="007617B3">
        <w:rPr>
          <w:position w:val="-10"/>
          <w:lang w:val="en-US"/>
        </w:rPr>
        <w:object w:dxaOrig="1340" w:dyaOrig="360">
          <v:shape id="_x0000_i1026" type="#_x0000_t75" style="width:66.75pt;height:18pt" o:ole="">
            <v:imagedata r:id="rId7" o:title=""/>
          </v:shape>
          <o:OLEObject Type="Embed" ProgID="Equation.3" ShapeID="_x0000_i1026" DrawAspect="Content" ObjectID="_1620208314" r:id="rId8"/>
        </w:object>
      </w:r>
      <w:r>
        <w:t>.</w:t>
      </w:r>
    </w:p>
    <w:p w:rsidR="00923639" w:rsidRDefault="00923639" w:rsidP="00923639">
      <w:pPr>
        <w:tabs>
          <w:tab w:val="left" w:pos="284"/>
        </w:tabs>
        <w:spacing w:line="360" w:lineRule="auto"/>
        <w:ind w:right="818" w:firstLine="709"/>
        <w:rPr>
          <w:sz w:val="28"/>
        </w:rPr>
      </w:pPr>
      <w:r>
        <w:rPr>
          <w:sz w:val="28"/>
        </w:rPr>
        <w:t xml:space="preserve">Как показано в статье коэффициент </w:t>
      </w:r>
      <w:r w:rsidRPr="001E6700">
        <w:rPr>
          <w:position w:val="-16"/>
        </w:rPr>
        <w:object w:dxaOrig="670" w:dyaOrig="619">
          <v:shape id="_x0000_i1027" type="#_x0000_t75" style="width:33.75pt;height:30.75pt" o:ole="" filled="t">
            <v:fill color2="black"/>
            <v:imagedata r:id="rId9" o:title=""/>
          </v:shape>
          <o:OLEObject Type="Embed" ProgID="Equation.3" ShapeID="_x0000_i1027" DrawAspect="Content" ObjectID="_1620208315" r:id="rId10"/>
        </w:object>
      </w:r>
      <w:r>
        <w:rPr>
          <w:sz w:val="28"/>
        </w:rPr>
        <w:t xml:space="preserve">,  который принимают как электрическую или диэлектрическую постоянную вакуума или эфира, никакого отношения к свойствам эфирной среды  не имеет, а является только коэффициентом пропорциональности. </w:t>
      </w:r>
    </w:p>
    <w:p w:rsidR="00B8464B" w:rsidRPr="003F7EA6" w:rsidRDefault="00B8464B" w:rsidP="00B8464B">
      <w:pPr>
        <w:spacing w:line="360" w:lineRule="auto"/>
        <w:ind w:right="818" w:firstLine="709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Pr="003F7EA6">
        <w:rPr>
          <w:b/>
          <w:sz w:val="28"/>
        </w:rPr>
        <w:t>Ключевые слова</w:t>
      </w:r>
      <w:r w:rsidRPr="003F7EA6">
        <w:rPr>
          <w:sz w:val="28"/>
        </w:rPr>
        <w:t>;</w:t>
      </w:r>
      <w:r>
        <w:rPr>
          <w:sz w:val="28"/>
        </w:rPr>
        <w:t xml:space="preserve"> электрические заряды,</w:t>
      </w:r>
      <w:r w:rsidRPr="003F7EA6">
        <w:rPr>
          <w:sz w:val="28"/>
        </w:rPr>
        <w:t xml:space="preserve"> </w:t>
      </w:r>
      <w:r>
        <w:rPr>
          <w:sz w:val="28"/>
        </w:rPr>
        <w:t>поляризация, эфирная среда</w:t>
      </w:r>
    </w:p>
    <w:p w:rsidR="00B8464B" w:rsidRPr="00923639" w:rsidRDefault="00B8464B" w:rsidP="00B8464B">
      <w:pPr>
        <w:rPr>
          <w:rFonts w:ascii="Times New Roman" w:hAnsi="Times New Roman"/>
          <w:b/>
          <w:sz w:val="24"/>
          <w:szCs w:val="24"/>
        </w:rPr>
      </w:pPr>
      <w:r w:rsidRPr="00141B27">
        <w:rPr>
          <w:b/>
          <w:sz w:val="28"/>
          <w:szCs w:val="28"/>
        </w:rPr>
        <w:t xml:space="preserve">   </w:t>
      </w:r>
      <w:r w:rsidRPr="005F7D97">
        <w:rPr>
          <w:rFonts w:ascii="Times New Roman" w:hAnsi="Times New Roman"/>
          <w:b/>
          <w:sz w:val="24"/>
          <w:szCs w:val="24"/>
          <w:lang w:val="en-US"/>
        </w:rPr>
        <w:t>SUMARY</w:t>
      </w:r>
    </w:p>
    <w:p w:rsidR="00B8464B" w:rsidRPr="00923639" w:rsidRDefault="00B8464B" w:rsidP="00B8464B">
      <w:pPr>
        <w:rPr>
          <w:rFonts w:ascii="Times New Roman" w:hAnsi="Times New Roman"/>
          <w:sz w:val="24"/>
          <w:szCs w:val="24"/>
          <w:lang w:val="en-US"/>
        </w:rPr>
      </w:pPr>
      <w:r w:rsidRPr="00923639">
        <w:rPr>
          <w:rFonts w:ascii="Times New Roman" w:hAnsi="Times New Roman"/>
          <w:sz w:val="24"/>
          <w:szCs w:val="24"/>
        </w:rPr>
        <w:t xml:space="preserve"> </w:t>
      </w:r>
      <w:r w:rsidRPr="005F7D97">
        <w:rPr>
          <w:rFonts w:ascii="Times New Roman" w:hAnsi="Times New Roman"/>
          <w:sz w:val="24"/>
          <w:szCs w:val="24"/>
          <w:lang w:val="en-US"/>
        </w:rPr>
        <w:t xml:space="preserve">As the article coefficient, </w:t>
      </w:r>
      <w:proofErr w:type="gramStart"/>
      <w:r w:rsidRPr="005F7D97">
        <w:rPr>
          <w:rFonts w:ascii="Times New Roman" w:hAnsi="Times New Roman"/>
          <w:sz w:val="24"/>
          <w:szCs w:val="24"/>
          <w:lang w:val="en-US"/>
        </w:rPr>
        <w:t>which is taken as an electrical or dielectric constant has no vacuum or ester, any relation to the ether medium properties, and is just a proportionality coefficient.</w:t>
      </w:r>
      <w:proofErr w:type="gramEnd"/>
      <w:r w:rsidRPr="005F7D97">
        <w:rPr>
          <w:rFonts w:ascii="Times New Roman" w:hAnsi="Times New Roman"/>
          <w:sz w:val="24"/>
          <w:szCs w:val="24"/>
          <w:lang w:val="en-US"/>
        </w:rPr>
        <w:t xml:space="preserve"> T. To. </w:t>
      </w:r>
      <w:proofErr w:type="spellStart"/>
      <w:r w:rsidRPr="005F7D97">
        <w:rPr>
          <w:rFonts w:ascii="Times New Roman" w:hAnsi="Times New Roman"/>
          <w:sz w:val="24"/>
          <w:szCs w:val="24"/>
          <w:lang w:val="en-US"/>
        </w:rPr>
        <w:t>Elektronovrassmatrivayutsya</w:t>
      </w:r>
      <w:proofErr w:type="spellEnd"/>
      <w:r w:rsidRPr="005F7D97">
        <w:rPr>
          <w:rFonts w:ascii="Times New Roman" w:hAnsi="Times New Roman"/>
          <w:sz w:val="24"/>
          <w:szCs w:val="24"/>
          <w:lang w:val="en-US"/>
        </w:rPr>
        <w:t xml:space="preserve"> charges directly to the SI system, the ratio should be equal to unity. </w:t>
      </w:r>
      <w:proofErr w:type="gramStart"/>
      <w:r w:rsidRPr="005F7D97">
        <w:rPr>
          <w:rFonts w:ascii="Times New Roman" w:hAnsi="Times New Roman"/>
          <w:sz w:val="24"/>
          <w:szCs w:val="24"/>
          <w:lang w:val="en-US"/>
        </w:rPr>
        <w:t>electron</w:t>
      </w:r>
      <w:proofErr w:type="gramEnd"/>
      <w:r w:rsidRPr="005F7D97">
        <w:rPr>
          <w:rFonts w:ascii="Times New Roman" w:hAnsi="Times New Roman"/>
          <w:sz w:val="24"/>
          <w:szCs w:val="24"/>
          <w:lang w:val="en-US"/>
        </w:rPr>
        <w:t xml:space="preserve"> charge, defined in the study of the SI system was equal. </w:t>
      </w:r>
    </w:p>
    <w:p w:rsidR="00B8464B" w:rsidRPr="00923639" w:rsidRDefault="00B8464B" w:rsidP="00B8464B">
      <w:pPr>
        <w:rPr>
          <w:rFonts w:ascii="Times New Roman" w:hAnsi="Times New Roman"/>
          <w:sz w:val="24"/>
          <w:szCs w:val="24"/>
          <w:lang w:val="en-US"/>
        </w:rPr>
      </w:pPr>
      <w:r w:rsidRPr="005F7D97">
        <w:rPr>
          <w:rFonts w:ascii="Times New Roman" w:hAnsi="Times New Roman"/>
          <w:b/>
          <w:sz w:val="24"/>
          <w:szCs w:val="24"/>
          <w:lang w:val="en-US"/>
        </w:rPr>
        <w:t>Keyword</w:t>
      </w:r>
      <w:r w:rsidRPr="005F7D97">
        <w:rPr>
          <w:rFonts w:ascii="Times New Roman" w:hAnsi="Times New Roman"/>
          <w:sz w:val="24"/>
          <w:szCs w:val="24"/>
          <w:lang w:val="en-US"/>
        </w:rPr>
        <w:t>s</w:t>
      </w:r>
      <w:r w:rsidRPr="00923639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5F7D97">
        <w:rPr>
          <w:rFonts w:ascii="Times New Roman" w:hAnsi="Times New Roman"/>
          <w:sz w:val="24"/>
          <w:szCs w:val="24"/>
          <w:lang w:val="en-US"/>
        </w:rPr>
        <w:t>electric</w:t>
      </w:r>
      <w:r w:rsidRPr="009236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D97">
        <w:rPr>
          <w:rFonts w:ascii="Times New Roman" w:hAnsi="Times New Roman"/>
          <w:sz w:val="24"/>
          <w:szCs w:val="24"/>
          <w:lang w:val="en-US"/>
        </w:rPr>
        <w:t>charges</w:t>
      </w:r>
      <w:r w:rsidRPr="0092363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F7D97">
        <w:rPr>
          <w:rFonts w:ascii="Times New Roman" w:hAnsi="Times New Roman"/>
          <w:sz w:val="24"/>
          <w:szCs w:val="24"/>
          <w:lang w:val="en-US"/>
        </w:rPr>
        <w:t>polarization</w:t>
      </w:r>
      <w:r w:rsidRPr="0092363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F7D97">
        <w:rPr>
          <w:rFonts w:ascii="Times New Roman" w:hAnsi="Times New Roman"/>
          <w:sz w:val="24"/>
          <w:szCs w:val="24"/>
          <w:lang w:val="en-US"/>
        </w:rPr>
        <w:t>ethereal</w:t>
      </w:r>
      <w:r w:rsidRPr="009236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D97">
        <w:rPr>
          <w:rFonts w:ascii="Times New Roman" w:hAnsi="Times New Roman"/>
          <w:sz w:val="24"/>
          <w:szCs w:val="24"/>
          <w:lang w:val="en-US"/>
        </w:rPr>
        <w:t>medium</w:t>
      </w:r>
      <w:r w:rsidRPr="009236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8464B" w:rsidRPr="00923639" w:rsidRDefault="00B8464B" w:rsidP="00CB59A1">
      <w:pPr>
        <w:tabs>
          <w:tab w:val="left" w:pos="4140"/>
        </w:tabs>
        <w:ind w:firstLine="709"/>
        <w:rPr>
          <w:sz w:val="28"/>
          <w:szCs w:val="28"/>
          <w:lang w:val="en-US"/>
        </w:rPr>
      </w:pPr>
    </w:p>
    <w:p w:rsidR="00CB59A1" w:rsidRPr="00277682" w:rsidRDefault="00CB59A1" w:rsidP="00CB59A1">
      <w:pPr>
        <w:tabs>
          <w:tab w:val="left" w:pos="4140"/>
        </w:tabs>
        <w:ind w:firstLine="709"/>
        <w:rPr>
          <w:sz w:val="28"/>
          <w:szCs w:val="28"/>
        </w:rPr>
      </w:pPr>
      <w:r w:rsidRPr="00277682">
        <w:rPr>
          <w:sz w:val="28"/>
          <w:szCs w:val="28"/>
        </w:rPr>
        <w:t xml:space="preserve">Как известно, сила, действующая между двумя неподвижными друг относительно </w:t>
      </w:r>
      <w:r>
        <w:rPr>
          <w:sz w:val="28"/>
          <w:szCs w:val="28"/>
        </w:rPr>
        <w:t xml:space="preserve"> </w:t>
      </w:r>
      <w:r w:rsidRPr="00277682">
        <w:rPr>
          <w:sz w:val="28"/>
          <w:szCs w:val="28"/>
        </w:rPr>
        <w:t xml:space="preserve">друга электрическими зарядами </w:t>
      </w:r>
      <w:r w:rsidRPr="00277682">
        <w:rPr>
          <w:position w:val="-10"/>
          <w:sz w:val="28"/>
          <w:szCs w:val="28"/>
        </w:rPr>
        <w:object w:dxaOrig="300" w:dyaOrig="340">
          <v:shape id="_x0000_i1028" type="#_x0000_t75" style="width:15pt;height:17.25pt" o:ole="">
            <v:imagedata r:id="rId11" o:title=""/>
          </v:shape>
          <o:OLEObject Type="Embed" ProgID="Equation.3" ShapeID="_x0000_i1028" DrawAspect="Content" ObjectID="_1620208316" r:id="rId12"/>
        </w:object>
      </w:r>
      <w:r w:rsidRPr="00277682">
        <w:rPr>
          <w:sz w:val="28"/>
          <w:szCs w:val="28"/>
        </w:rPr>
        <w:t xml:space="preserve">и </w:t>
      </w:r>
      <w:r w:rsidRPr="00277682">
        <w:rPr>
          <w:position w:val="-10"/>
          <w:sz w:val="28"/>
          <w:szCs w:val="28"/>
        </w:rPr>
        <w:object w:dxaOrig="320" w:dyaOrig="340">
          <v:shape id="_x0000_i1029" type="#_x0000_t75" style="width:15.75pt;height:17.25pt" o:ole="">
            <v:imagedata r:id="rId13" o:title=""/>
          </v:shape>
          <o:OLEObject Type="Embed" ProgID="Equation.3" ShapeID="_x0000_i1029" DrawAspect="Content" ObjectID="_1620208317" r:id="rId14"/>
        </w:object>
      </w:r>
      <w:r w:rsidRPr="00277682">
        <w:rPr>
          <w:sz w:val="28"/>
          <w:szCs w:val="28"/>
        </w:rPr>
        <w:t>, выражается законом Кулона, который записывается в виде</w:t>
      </w:r>
    </w:p>
    <w:p w:rsidR="00CB59A1" w:rsidRPr="00277682" w:rsidRDefault="00CB59A1" w:rsidP="00CC4A0B">
      <w:pPr>
        <w:tabs>
          <w:tab w:val="left" w:pos="1770"/>
          <w:tab w:val="left" w:pos="4140"/>
          <w:tab w:val="right" w:pos="9355"/>
        </w:tabs>
        <w:jc w:val="center"/>
        <w:rPr>
          <w:sz w:val="28"/>
          <w:szCs w:val="28"/>
        </w:rPr>
      </w:pPr>
      <w:r w:rsidRPr="00277682">
        <w:rPr>
          <w:position w:val="-24"/>
          <w:sz w:val="28"/>
          <w:szCs w:val="28"/>
        </w:rPr>
        <w:object w:dxaOrig="1420" w:dyaOrig="620">
          <v:shape id="_x0000_i1030" type="#_x0000_t75" style="width:87.75pt;height:39pt" o:ole="">
            <v:imagedata r:id="rId15" o:title=""/>
          </v:shape>
          <o:OLEObject Type="Embed" ProgID="Equation.3" ShapeID="_x0000_i1030" DrawAspect="Content" ObjectID="_1620208318" r:id="rId16"/>
        </w:object>
      </w:r>
      <w:r w:rsidRPr="00277682">
        <w:rPr>
          <w:sz w:val="28"/>
          <w:szCs w:val="28"/>
        </w:rPr>
        <w:t xml:space="preserve">,                    </w:t>
      </w:r>
      <w:r>
        <w:rPr>
          <w:sz w:val="28"/>
          <w:szCs w:val="28"/>
        </w:rPr>
        <w:t xml:space="preserve">                    </w:t>
      </w:r>
      <w:r w:rsidR="00CC4A0B" w:rsidRPr="000765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(1</w:t>
      </w:r>
      <w:r w:rsidRPr="00277682">
        <w:rPr>
          <w:sz w:val="28"/>
          <w:szCs w:val="28"/>
        </w:rPr>
        <w:t>)</w:t>
      </w:r>
    </w:p>
    <w:p w:rsidR="00CB59A1" w:rsidRPr="00277682" w:rsidRDefault="00CB59A1" w:rsidP="00CB59A1">
      <w:pPr>
        <w:tabs>
          <w:tab w:val="left" w:pos="414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682">
        <w:rPr>
          <w:sz w:val="28"/>
          <w:szCs w:val="28"/>
        </w:rPr>
        <w:t xml:space="preserve">где </w:t>
      </w:r>
      <w:r w:rsidRPr="00277682">
        <w:rPr>
          <w:position w:val="-4"/>
          <w:sz w:val="28"/>
          <w:szCs w:val="28"/>
        </w:rPr>
        <w:object w:dxaOrig="180" w:dyaOrig="200">
          <v:shape id="_x0000_i1031" type="#_x0000_t75" style="width:22.5pt;height:16.5pt" o:ole="">
            <v:imagedata r:id="rId17" o:title=""/>
          </v:shape>
          <o:OLEObject Type="Embed" ProgID="Equation.3" ShapeID="_x0000_i1031" DrawAspect="Content" ObjectID="_1620208319" r:id="rId18"/>
        </w:object>
      </w:r>
      <w:r w:rsidRPr="00277682">
        <w:rPr>
          <w:sz w:val="28"/>
          <w:szCs w:val="28"/>
        </w:rPr>
        <w:t xml:space="preserve"> - расстояние </w:t>
      </w:r>
      <w:proofErr w:type="spellStart"/>
      <w:r w:rsidRPr="00277682">
        <w:rPr>
          <w:sz w:val="28"/>
          <w:szCs w:val="28"/>
        </w:rPr>
        <w:t>между</w:t>
      </w:r>
      <w:r w:rsidR="00953CE7">
        <w:rPr>
          <w:sz w:val="28"/>
          <w:szCs w:val="28"/>
        </w:rPr>
        <w:t>электрическими</w:t>
      </w:r>
      <w:proofErr w:type="spellEnd"/>
      <w:r w:rsidRPr="00277682">
        <w:rPr>
          <w:sz w:val="28"/>
          <w:szCs w:val="28"/>
        </w:rPr>
        <w:t xml:space="preserve"> зарядами </w:t>
      </w:r>
      <w:r w:rsidRPr="00277682">
        <w:rPr>
          <w:position w:val="-10"/>
          <w:sz w:val="28"/>
          <w:szCs w:val="28"/>
        </w:rPr>
        <w:object w:dxaOrig="740" w:dyaOrig="340">
          <v:shape id="_x0000_i1032" type="#_x0000_t75" style="width:51.75pt;height:23.25pt" o:ole="">
            <v:imagedata r:id="rId19" o:title=""/>
          </v:shape>
          <o:OLEObject Type="Embed" ProgID="Equation.3" ShapeID="_x0000_i1032" DrawAspect="Content" ObjectID="_1620208320" r:id="rId20"/>
        </w:object>
      </w:r>
      <w:r w:rsidRPr="00277682">
        <w:rPr>
          <w:sz w:val="28"/>
          <w:szCs w:val="28"/>
        </w:rPr>
        <w:t>;</w:t>
      </w:r>
    </w:p>
    <w:p w:rsidR="00CB59A1" w:rsidRPr="00FE554C" w:rsidRDefault="00CB59A1" w:rsidP="00CB59A1">
      <w:pPr>
        <w:tabs>
          <w:tab w:val="left" w:pos="4140"/>
        </w:tabs>
        <w:rPr>
          <w:sz w:val="28"/>
          <w:szCs w:val="28"/>
        </w:rPr>
      </w:pPr>
      <w:r w:rsidRPr="00FE554C">
        <w:rPr>
          <w:sz w:val="28"/>
          <w:szCs w:val="28"/>
        </w:rPr>
        <w:t xml:space="preserve">К – коэффициент, который принимают как </w:t>
      </w:r>
      <w:proofErr w:type="gramStart"/>
      <w:r w:rsidRPr="00FE554C">
        <w:rPr>
          <w:sz w:val="28"/>
          <w:szCs w:val="28"/>
        </w:rPr>
        <w:t>электрическую</w:t>
      </w:r>
      <w:proofErr w:type="gramEnd"/>
      <w:r w:rsidRPr="00FE554C">
        <w:rPr>
          <w:sz w:val="28"/>
          <w:szCs w:val="28"/>
        </w:rPr>
        <w:t xml:space="preserve"> или диэ</w:t>
      </w:r>
      <w:r>
        <w:rPr>
          <w:sz w:val="28"/>
          <w:szCs w:val="28"/>
        </w:rPr>
        <w:t>лектрическую постоянную вакуума, эфира.</w:t>
      </w:r>
    </w:p>
    <w:p w:rsidR="009C7B18" w:rsidRDefault="00953CE7" w:rsidP="009C7B18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>Как отмечено в [1]  поскольку</w:t>
      </w:r>
      <w:r w:rsidR="009C7B18">
        <w:rPr>
          <w:sz w:val="28"/>
        </w:rPr>
        <w:t xml:space="preserve"> в качестве единицы измерения</w:t>
      </w:r>
      <w:r>
        <w:rPr>
          <w:sz w:val="28"/>
        </w:rPr>
        <w:t xml:space="preserve"> </w:t>
      </w:r>
      <w:r w:rsidR="009C7B18">
        <w:rPr>
          <w:sz w:val="28"/>
        </w:rPr>
        <w:t xml:space="preserve"> Q был выбран заряд  электрона, то тогда</w:t>
      </w:r>
      <w:r w:rsidR="000A4F2B">
        <w:rPr>
          <w:sz w:val="28"/>
        </w:rPr>
        <w:t xml:space="preserve"> </w:t>
      </w:r>
      <w:r w:rsidR="009C7B18">
        <w:rPr>
          <w:sz w:val="28"/>
        </w:rPr>
        <w:t xml:space="preserve"> величина</w:t>
      </w:r>
      <w:proofErr w:type="gramStart"/>
      <w:r w:rsidR="009C7B18">
        <w:rPr>
          <w:sz w:val="28"/>
        </w:rPr>
        <w:t xml:space="preserve">  К</w:t>
      </w:r>
      <w:proofErr w:type="gramEnd"/>
      <w:r w:rsidR="009C7B18">
        <w:rPr>
          <w:sz w:val="28"/>
        </w:rPr>
        <w:t>,  определенная из эксперимента,</w:t>
      </w:r>
      <w:r w:rsidR="009C7B18">
        <w:rPr>
          <w:spacing w:val="-1"/>
          <w:sz w:val="28"/>
        </w:rPr>
        <w:t xml:space="preserve"> равня</w:t>
      </w:r>
      <w:r w:rsidR="00340731">
        <w:rPr>
          <w:spacing w:val="-1"/>
          <w:sz w:val="28"/>
        </w:rPr>
        <w:t>ется</w:t>
      </w:r>
      <w:r w:rsidR="009C7B18">
        <w:rPr>
          <w:spacing w:val="-1"/>
          <w:sz w:val="28"/>
        </w:rPr>
        <w:t xml:space="preserve"> 2,3-10</w:t>
      </w:r>
      <w:r w:rsidR="009C7B18">
        <w:rPr>
          <w:spacing w:val="-1"/>
          <w:sz w:val="28"/>
          <w:vertAlign w:val="superscript"/>
        </w:rPr>
        <w:t>-19</w:t>
      </w:r>
      <w:r w:rsidR="009C7B18">
        <w:rPr>
          <w:spacing w:val="-1"/>
          <w:sz w:val="28"/>
        </w:rPr>
        <w:t xml:space="preserve"> </w:t>
      </w:r>
    </w:p>
    <w:p w:rsidR="007C69C5" w:rsidRDefault="009C7B18" w:rsidP="007C69C5">
      <w:pPr>
        <w:tabs>
          <w:tab w:val="left" w:pos="4140"/>
        </w:tabs>
        <w:spacing w:line="360" w:lineRule="auto"/>
        <w:ind w:right="818" w:firstLine="709"/>
        <w:rPr>
          <w:spacing w:val="-1"/>
          <w:sz w:val="28"/>
          <w:szCs w:val="28"/>
        </w:rPr>
      </w:pPr>
      <w:r>
        <w:rPr>
          <w:sz w:val="28"/>
        </w:rPr>
        <w:t xml:space="preserve"> </w:t>
      </w:r>
      <w:r w:rsidR="007C69C5">
        <w:rPr>
          <w:sz w:val="28"/>
          <w:szCs w:val="28"/>
        </w:rPr>
        <w:t>Получен</w:t>
      </w:r>
      <w:r w:rsidR="00923639">
        <w:rPr>
          <w:sz w:val="28"/>
          <w:szCs w:val="28"/>
        </w:rPr>
        <w:t>н</w:t>
      </w:r>
      <w:r w:rsidR="007C69C5">
        <w:rPr>
          <w:sz w:val="28"/>
          <w:szCs w:val="28"/>
        </w:rPr>
        <w:t>ая в эксперименте</w:t>
      </w:r>
      <w:r w:rsidR="006C2231">
        <w:rPr>
          <w:sz w:val="28"/>
          <w:szCs w:val="28"/>
        </w:rPr>
        <w:t xml:space="preserve"> данная</w:t>
      </w:r>
      <w:r w:rsidR="00076527">
        <w:rPr>
          <w:sz w:val="28"/>
          <w:szCs w:val="28"/>
        </w:rPr>
        <w:t xml:space="preserve">  величина  </w:t>
      </w:r>
      <w:r w:rsidR="007C69C5">
        <w:rPr>
          <w:sz w:val="28"/>
          <w:szCs w:val="28"/>
        </w:rPr>
        <w:t xml:space="preserve"> была принята за силу взаимодействия электронов без учета свойств эфирной</w:t>
      </w:r>
      <w:r w:rsidR="00923639">
        <w:rPr>
          <w:sz w:val="28"/>
          <w:szCs w:val="28"/>
        </w:rPr>
        <w:t xml:space="preserve"> </w:t>
      </w:r>
      <w:r w:rsidR="007C69C5">
        <w:rPr>
          <w:sz w:val="28"/>
          <w:szCs w:val="28"/>
        </w:rPr>
        <w:t>среды.</w:t>
      </w:r>
      <w:r w:rsidR="007C69C5">
        <w:rPr>
          <w:spacing w:val="-1"/>
          <w:sz w:val="28"/>
          <w:szCs w:val="28"/>
        </w:rPr>
        <w:t xml:space="preserve"> </w:t>
      </w:r>
    </w:p>
    <w:p w:rsidR="00953CE7" w:rsidRDefault="009C7B18" w:rsidP="009C7B18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Кроме того,  поскольку в эксперименте</w:t>
      </w:r>
      <w:r w:rsidR="00953CE7">
        <w:rPr>
          <w:sz w:val="28"/>
        </w:rPr>
        <w:t xml:space="preserve"> </w:t>
      </w:r>
      <w:r w:rsidR="00953CE7" w:rsidRPr="00CC163D">
        <w:rPr>
          <w:sz w:val="28"/>
          <w:szCs w:val="28"/>
        </w:rPr>
        <w:t>[1]</w:t>
      </w:r>
      <w:r w:rsidR="00915C19">
        <w:rPr>
          <w:sz w:val="28"/>
          <w:szCs w:val="28"/>
        </w:rPr>
        <w:t>,</w:t>
      </w:r>
      <w:r w:rsidR="00953CE7" w:rsidRPr="00CC163D">
        <w:rPr>
          <w:sz w:val="28"/>
          <w:szCs w:val="28"/>
        </w:rPr>
        <w:t xml:space="preserve"> </w:t>
      </w:r>
      <w:r w:rsidR="00CB59A1">
        <w:rPr>
          <w:sz w:val="28"/>
        </w:rPr>
        <w:t xml:space="preserve"> исследуемые</w:t>
      </w:r>
      <w:r>
        <w:rPr>
          <w:sz w:val="28"/>
        </w:rPr>
        <w:t xml:space="preserve"> единичные электрические  заряды  рассматривались как единичные  заряды   электронов, то  единица заряда электрона, взятая в системе </w:t>
      </w:r>
      <w:r w:rsidRPr="00D90F2C">
        <w:rPr>
          <w:position w:val="-12"/>
        </w:rPr>
        <w:object w:dxaOrig="1140" w:dyaOrig="380">
          <v:shape id="_x0000_i1033" type="#_x0000_t75" style="width:57pt;height:18.75pt" o:ole="" filled="t">
            <v:fill color2="black"/>
            <v:imagedata r:id="rId21" o:title=""/>
          </v:shape>
          <o:OLEObject Type="Embed" ProgID="Equation.3" ShapeID="_x0000_i1033" DrawAspect="Content" ObjectID="_1620208321" r:id="rId22"/>
        </w:object>
      </w:r>
      <w:r>
        <w:rPr>
          <w:sz w:val="28"/>
        </w:rPr>
        <w:t xml:space="preserve"> и полученная из формулы (1), в</w:t>
      </w:r>
      <w:r w:rsidR="00076527">
        <w:rPr>
          <w:sz w:val="28"/>
        </w:rPr>
        <w:t xml:space="preserve"> которой</w:t>
      </w:r>
      <w:proofErr w:type="gramStart"/>
      <w:r w:rsidR="00076527">
        <w:rPr>
          <w:sz w:val="28"/>
        </w:rPr>
        <w:t xml:space="preserve"> К</w:t>
      </w:r>
      <w:proofErr w:type="gramEnd"/>
      <w:r w:rsidR="00076527">
        <w:rPr>
          <w:sz w:val="28"/>
        </w:rPr>
        <w:t xml:space="preserve"> равен единице,  составила</w:t>
      </w:r>
      <w:r>
        <w:rPr>
          <w:sz w:val="28"/>
        </w:rPr>
        <w:t xml:space="preserve"> </w:t>
      </w:r>
      <w:r w:rsidRPr="00923639">
        <w:rPr>
          <w:position w:val="-10"/>
          <w:sz w:val="28"/>
          <w:szCs w:val="28"/>
        </w:rPr>
        <w:object w:dxaOrig="2340" w:dyaOrig="360">
          <v:shape id="_x0000_i1034" type="#_x0000_t75" style="width:117.75pt;height:18pt" o:ole="" filled="t">
            <v:fill color2="black"/>
            <v:imagedata r:id="rId23" o:title=""/>
          </v:shape>
          <o:OLEObject Type="Embed" ProgID="Equation.3" ShapeID="_x0000_i1034" DrawAspect="Content" ObjectID="_1620208322" r:id="rId24"/>
        </w:object>
      </w:r>
      <w:r>
        <w:rPr>
          <w:sz w:val="28"/>
        </w:rPr>
        <w:t xml:space="preserve">  </w:t>
      </w:r>
    </w:p>
    <w:p w:rsidR="009C7B18" w:rsidRDefault="009C7B18" w:rsidP="009C7B18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Закон Кулона в этой системе запишется как </w:t>
      </w:r>
    </w:p>
    <w:p w:rsidR="00EA09B0" w:rsidRDefault="009C7B18" w:rsidP="00CC4A0B">
      <w:pPr>
        <w:tabs>
          <w:tab w:val="left" w:pos="4140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0F2C">
        <w:rPr>
          <w:position w:val="-26"/>
        </w:rPr>
        <w:object w:dxaOrig="1340" w:dyaOrig="700">
          <v:shape id="_x0000_i1035" type="#_x0000_t75" style="width:66.75pt;height:35.25pt" o:ole="" filled="t">
            <v:fill color2="black"/>
            <v:imagedata r:id="rId25" o:title=""/>
          </v:shape>
          <o:OLEObject Type="Embed" ProgID="Equation.3" ShapeID="_x0000_i1035" DrawAspect="Content" ObjectID="_1620208323" r:id="rId26"/>
        </w:object>
      </w:r>
      <w:r>
        <w:rPr>
          <w:sz w:val="28"/>
        </w:rPr>
        <w:t xml:space="preserve">                                      </w:t>
      </w:r>
      <w:r w:rsidR="00CC4A0B" w:rsidRPr="00CC4A0B">
        <w:rPr>
          <w:sz w:val="28"/>
        </w:rPr>
        <w:t xml:space="preserve">         </w:t>
      </w:r>
      <w:r>
        <w:rPr>
          <w:sz w:val="28"/>
        </w:rPr>
        <w:t xml:space="preserve"> (2)</w:t>
      </w:r>
      <w:r>
        <w:rPr>
          <w:sz w:val="28"/>
        </w:rPr>
        <w:br/>
      </w:r>
      <w:r w:rsidR="00EA09B0">
        <w:rPr>
          <w:sz w:val="28"/>
          <w:szCs w:val="28"/>
        </w:rPr>
        <w:t>Кроме того, исследования</w:t>
      </w:r>
      <w:r w:rsidR="00EA09B0" w:rsidRPr="00A031E7">
        <w:rPr>
          <w:sz w:val="28"/>
          <w:szCs w:val="28"/>
        </w:rPr>
        <w:t xml:space="preserve"> электрического  заряда электрон</w:t>
      </w:r>
      <w:r w:rsidR="00EA09B0">
        <w:rPr>
          <w:sz w:val="28"/>
          <w:szCs w:val="28"/>
        </w:rPr>
        <w:t>а</w:t>
      </w:r>
    </w:p>
    <w:p w:rsidR="00EA09B0" w:rsidRDefault="00EA09B0" w:rsidP="00EA09B0">
      <w:pPr>
        <w:rPr>
          <w:sz w:val="28"/>
          <w:szCs w:val="28"/>
        </w:rPr>
      </w:pPr>
      <w:r w:rsidRPr="00A031E7">
        <w:rPr>
          <w:sz w:val="28"/>
          <w:szCs w:val="28"/>
        </w:rPr>
        <w:t>рассматрива</w:t>
      </w:r>
      <w:r>
        <w:rPr>
          <w:sz w:val="28"/>
          <w:szCs w:val="28"/>
        </w:rPr>
        <w:t>лось</w:t>
      </w:r>
      <w:r w:rsidRPr="00A031E7">
        <w:rPr>
          <w:sz w:val="28"/>
          <w:szCs w:val="28"/>
        </w:rPr>
        <w:t xml:space="preserve"> в двух измерительных </w:t>
      </w:r>
      <w:r w:rsidRPr="00577C41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CGSE</w:t>
      </w:r>
      <w:r>
        <w:rPr>
          <w:sz w:val="28"/>
          <w:szCs w:val="28"/>
        </w:rPr>
        <w:t>(G)</w:t>
      </w:r>
      <w:r w:rsidRPr="00F027C6">
        <w:rPr>
          <w:sz w:val="28"/>
          <w:szCs w:val="28"/>
        </w:rPr>
        <w:t xml:space="preserve">  и СИ </w:t>
      </w:r>
      <w:r>
        <w:rPr>
          <w:sz w:val="28"/>
          <w:szCs w:val="28"/>
        </w:rPr>
        <w:t xml:space="preserve">в одной и той же среде - эфирной (вакуумной) .Однако. если при рассмотрении </w:t>
      </w:r>
      <w:proofErr w:type="spellStart"/>
      <w:r>
        <w:rPr>
          <w:sz w:val="28"/>
          <w:szCs w:val="28"/>
        </w:rPr>
        <w:t>эпектрического</w:t>
      </w:r>
      <w:proofErr w:type="spellEnd"/>
      <w:r>
        <w:rPr>
          <w:sz w:val="28"/>
          <w:szCs w:val="28"/>
        </w:rPr>
        <w:t xml:space="preserve"> заряда в системе CGSE(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) предполагали, что  эфир не обладает диэлектрической проницаемостью, т.е. К=1, то в системе СИ было принято, что эфирная среда обладает диэлектрической проницаемостью </w:t>
      </w:r>
      <w:r w:rsidRPr="00B81069">
        <w:rPr>
          <w:position w:val="-24"/>
          <w:lang w:val="en-US"/>
        </w:rPr>
        <w:object w:dxaOrig="1200" w:dyaOrig="660">
          <v:shape id="_x0000_i1036" type="#_x0000_t75" style="width:60pt;height:33pt" o:ole="">
            <v:imagedata r:id="rId27" o:title=""/>
          </v:shape>
          <o:OLEObject Type="Embed" ProgID="Equation.3" ShapeID="_x0000_i1036" DrawAspect="Content" ObjectID="_1620208324" r:id="rId28"/>
        </w:object>
      </w:r>
      <w:r>
        <w:t>.</w:t>
      </w:r>
      <w:r>
        <w:rPr>
          <w:sz w:val="28"/>
          <w:szCs w:val="28"/>
        </w:rPr>
        <w:t xml:space="preserve">Причем, электрический заряд электрона в системе </w:t>
      </w:r>
      <w:r>
        <w:rPr>
          <w:sz w:val="28"/>
          <w:szCs w:val="28"/>
          <w:lang w:val="en-US"/>
        </w:rPr>
        <w:t>CGSE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) при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=1 составил </w:t>
      </w:r>
      <w:r w:rsidRPr="00277682">
        <w:rPr>
          <w:position w:val="-10"/>
          <w:szCs w:val="28"/>
        </w:rPr>
        <w:object w:dxaOrig="2340" w:dyaOrig="360">
          <v:shape id="_x0000_i1037" type="#_x0000_t75" style="width:145.5pt;height:22.5pt" o:ole="">
            <v:imagedata r:id="rId29" o:title=""/>
          </v:shape>
          <o:OLEObject Type="Embed" ProgID="Equation.3" ShapeID="_x0000_i1037" DrawAspect="Content" ObjectID="_1620208325" r:id="rId30"/>
        </w:object>
      </w:r>
      <w:r>
        <w:rPr>
          <w:sz w:val="28"/>
          <w:szCs w:val="28"/>
        </w:rPr>
        <w:t xml:space="preserve">, а в системе СИ, с учетом принятой диэлектрической проницаемости эфира  </w:t>
      </w:r>
      <w:r w:rsidRPr="00B81069">
        <w:rPr>
          <w:position w:val="-24"/>
          <w:lang w:val="en-US"/>
        </w:rPr>
        <w:object w:dxaOrig="1200" w:dyaOrig="660">
          <v:shape id="_x0000_i1038" type="#_x0000_t75" style="width:60pt;height:33pt" o:ole="">
            <v:imagedata r:id="rId27" o:title=""/>
          </v:shape>
          <o:OLEObject Type="Embed" ProgID="Equation.3" ShapeID="_x0000_i1038" DrawAspect="Content" ObjectID="_1620208326" r:id="rId31"/>
        </w:object>
      </w:r>
      <w:r w:rsidRPr="003C0D64">
        <w:rPr>
          <w:sz w:val="28"/>
          <w:szCs w:val="28"/>
        </w:rPr>
        <w:t>этот же электрический</w:t>
      </w:r>
      <w:r>
        <w:t xml:space="preserve">  </w:t>
      </w:r>
      <w:r>
        <w:rPr>
          <w:sz w:val="28"/>
          <w:szCs w:val="28"/>
        </w:rPr>
        <w:t xml:space="preserve">заряд </w:t>
      </w:r>
      <w:r w:rsidR="00BF093F">
        <w:rPr>
          <w:sz w:val="28"/>
          <w:szCs w:val="28"/>
        </w:rPr>
        <w:t>был равен</w:t>
      </w:r>
      <w:r w:rsidRPr="00C94501">
        <w:rPr>
          <w:position w:val="-10"/>
          <w:sz w:val="28"/>
          <w:szCs w:val="28"/>
        </w:rPr>
        <w:object w:dxaOrig="1219" w:dyaOrig="360">
          <v:shape id="_x0000_i1039" type="#_x0000_t75" style="width:1in;height:21pt" o:ole="">
            <v:imagedata r:id="rId32" o:title=""/>
          </v:shape>
          <o:OLEObject Type="Embed" ProgID="Equation.3" ShapeID="_x0000_i1039" DrawAspect="Content" ObjectID="_1620208327" r:id="rId33"/>
        </w:object>
      </w:r>
      <w:r>
        <w:rPr>
          <w:sz w:val="28"/>
          <w:szCs w:val="28"/>
        </w:rPr>
        <w:t xml:space="preserve">. </w:t>
      </w:r>
    </w:p>
    <w:p w:rsidR="00EA09B0" w:rsidRDefault="00EA09B0" w:rsidP="00EA09B0">
      <w:pPr>
        <w:tabs>
          <w:tab w:val="left" w:pos="4140"/>
        </w:tabs>
        <w:spacing w:after="0" w:line="360" w:lineRule="auto"/>
        <w:ind w:right="818" w:firstLine="709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Поскольку эфирная среда, при различных системах измерения имеет одинаковые свойства, то следовательно и при использовании измерительной системы СИ необходимо, чтобы  коэффициент</w:t>
      </w:r>
      <w:proofErr w:type="gramStart"/>
      <w:r>
        <w:rPr>
          <w:rFonts w:ascii="Times New Roman" w:hAnsi="Times New Roman"/>
          <w:sz w:val="28"/>
          <w:lang w:eastAsia="zh-CN"/>
        </w:rPr>
        <w:t xml:space="preserve"> К</w:t>
      </w:r>
      <w:proofErr w:type="gramEnd"/>
      <w:r>
        <w:rPr>
          <w:rFonts w:ascii="Times New Roman" w:hAnsi="Times New Roman"/>
          <w:sz w:val="28"/>
          <w:lang w:eastAsia="zh-CN"/>
        </w:rPr>
        <w:t xml:space="preserve"> также должен быть равен единице и тогда закон Кулона запишется в виде  </w:t>
      </w:r>
    </w:p>
    <w:p w:rsidR="00EA09B0" w:rsidRPr="00076527" w:rsidRDefault="00EA09B0" w:rsidP="00CC4A0B">
      <w:pPr>
        <w:tabs>
          <w:tab w:val="left" w:pos="4140"/>
        </w:tabs>
        <w:spacing w:after="0" w:line="360" w:lineRule="auto"/>
        <w:ind w:right="818"/>
        <w:jc w:val="center"/>
        <w:rPr>
          <w:rFonts w:ascii="Times New Roman" w:hAnsi="Times New Roman"/>
          <w:sz w:val="28"/>
          <w:lang w:eastAsia="zh-CN"/>
        </w:rPr>
      </w:pPr>
      <w:r w:rsidRPr="0024274E">
        <w:rPr>
          <w:position w:val="-24"/>
          <w:sz w:val="28"/>
          <w:szCs w:val="28"/>
        </w:rPr>
        <w:object w:dxaOrig="1180" w:dyaOrig="620">
          <v:shape id="_x0000_i1040" type="#_x0000_t75" style="width:73.5pt;height:39pt" o:ole="">
            <v:imagedata r:id="rId34" o:title=""/>
          </v:shape>
          <o:OLEObject Type="Embed" ProgID="Equation.3" ShapeID="_x0000_i1040" DrawAspect="Content" ObjectID="_1620208328" r:id="rId35"/>
        </w:object>
      </w:r>
      <w:r w:rsidR="00CC4A0B" w:rsidRPr="00076527">
        <w:rPr>
          <w:sz w:val="28"/>
          <w:szCs w:val="28"/>
        </w:rPr>
        <w:t xml:space="preserve">                                                       </w:t>
      </w:r>
      <w:r w:rsidR="008D2EA1" w:rsidRPr="00076527">
        <w:rPr>
          <w:sz w:val="28"/>
          <w:szCs w:val="28"/>
        </w:rPr>
        <w:t>(</w:t>
      </w:r>
      <w:r w:rsidR="00CC4A0B" w:rsidRPr="00076527">
        <w:rPr>
          <w:sz w:val="28"/>
          <w:szCs w:val="28"/>
        </w:rPr>
        <w:t>3</w:t>
      </w:r>
      <w:r w:rsidR="008D2EA1" w:rsidRPr="00076527">
        <w:rPr>
          <w:sz w:val="28"/>
          <w:szCs w:val="28"/>
        </w:rPr>
        <w:t>)</w:t>
      </w:r>
    </w:p>
    <w:p w:rsidR="00EA09B0" w:rsidRDefault="00EA09B0" w:rsidP="00EA09B0">
      <w:pPr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исследованиях  </w:t>
      </w:r>
      <w:r w:rsidRPr="00E430A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58585B">
        <w:rPr>
          <w:sz w:val="28"/>
          <w:szCs w:val="28"/>
        </w:rPr>
        <w:t>]</w:t>
      </w:r>
      <w:r>
        <w:rPr>
          <w:sz w:val="28"/>
          <w:szCs w:val="28"/>
        </w:rPr>
        <w:t xml:space="preserve">при расстоянии между электрическими зарядами,  </w:t>
      </w:r>
      <w:r w:rsidRPr="002221D8">
        <w:rPr>
          <w:rFonts w:ascii="Times New Roman" w:hAnsi="Times New Roman"/>
          <w:sz w:val="28"/>
          <w:szCs w:val="28"/>
        </w:rPr>
        <w:t>равном  2 10</w:t>
      </w:r>
      <w:r w:rsidRPr="002221D8">
        <w:rPr>
          <w:rFonts w:ascii="Times New Roman" w:hAnsi="Times New Roman"/>
          <w:sz w:val="28"/>
          <w:szCs w:val="28"/>
          <w:vertAlign w:val="superscript"/>
        </w:rPr>
        <w:t>-2</w:t>
      </w:r>
      <w:r w:rsidRPr="002221D8">
        <w:rPr>
          <w:rFonts w:ascii="Times New Roman" w:hAnsi="Times New Roman"/>
          <w:sz w:val="28"/>
          <w:szCs w:val="28"/>
        </w:rPr>
        <w:t>м, была</w:t>
      </w:r>
      <w:r w:rsidRPr="00413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получена величина  равная </w:t>
      </w:r>
      <w:r w:rsidRPr="00413181">
        <w:rPr>
          <w:spacing w:val="-1"/>
          <w:sz w:val="28"/>
          <w:szCs w:val="28"/>
        </w:rPr>
        <w:t>2,3-Ю</w:t>
      </w:r>
      <w:r w:rsidRPr="00413181">
        <w:rPr>
          <w:spacing w:val="-1"/>
          <w:sz w:val="28"/>
          <w:szCs w:val="28"/>
          <w:vertAlign w:val="superscript"/>
        </w:rPr>
        <w:t>-19</w:t>
      </w:r>
      <w:r>
        <w:rPr>
          <w:spacing w:val="-1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, которая была принята в системе  </w:t>
      </w:r>
      <w:r w:rsidRPr="00670406">
        <w:rPr>
          <w:i/>
          <w:position w:val="-10"/>
          <w:szCs w:val="28"/>
        </w:rPr>
        <w:object w:dxaOrig="1020" w:dyaOrig="320">
          <v:shape id="_x0000_i1041" type="#_x0000_t75" style="width:71.25pt;height:23.25pt" o:ole="">
            <v:imagedata r:id="rId36" o:title=""/>
          </v:shape>
          <o:OLEObject Type="Embed" ProgID="Equation.3" ShapeID="_x0000_i1041" DrawAspect="Content" ObjectID="_1620208329" r:id="rId37"/>
        </w:object>
      </w:r>
      <w:r>
        <w:rPr>
          <w:sz w:val="28"/>
          <w:szCs w:val="28"/>
        </w:rPr>
        <w:t>за силу взаимодействия электронов при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=1</w:t>
      </w:r>
      <w:r w:rsidR="00915C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5C19">
        <w:rPr>
          <w:sz w:val="28"/>
          <w:szCs w:val="28"/>
        </w:rPr>
        <w:t>т.е.</w:t>
      </w:r>
      <w:r>
        <w:rPr>
          <w:sz w:val="28"/>
          <w:szCs w:val="28"/>
        </w:rPr>
        <w:t xml:space="preserve"> без учета свойств среды.</w:t>
      </w:r>
      <w:r>
        <w:rPr>
          <w:spacing w:val="-1"/>
          <w:sz w:val="28"/>
          <w:szCs w:val="28"/>
        </w:rPr>
        <w:t xml:space="preserve"> </w:t>
      </w:r>
    </w:p>
    <w:p w:rsidR="00EA09B0" w:rsidRDefault="00EA09B0" w:rsidP="00F502F2">
      <w:pPr>
        <w:tabs>
          <w:tab w:val="left" w:pos="4140"/>
        </w:tabs>
        <w:ind w:firstLine="709"/>
        <w:rPr>
          <w:sz w:val="28"/>
          <w:szCs w:val="28"/>
        </w:rPr>
      </w:pPr>
      <w:r w:rsidRPr="00D1511B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D1511B">
        <w:rPr>
          <w:sz w:val="28"/>
          <w:szCs w:val="28"/>
        </w:rPr>
        <w:t>системе</w:t>
      </w:r>
      <w:r w:rsidR="00915C19">
        <w:rPr>
          <w:sz w:val="28"/>
          <w:szCs w:val="28"/>
        </w:rPr>
        <w:t xml:space="preserve"> СИ эта </w:t>
      </w:r>
      <w:r w:rsidR="00EA17C7">
        <w:rPr>
          <w:sz w:val="28"/>
          <w:szCs w:val="28"/>
        </w:rPr>
        <w:t xml:space="preserve">же </w:t>
      </w:r>
      <w:r w:rsidR="00915C19">
        <w:rPr>
          <w:sz w:val="28"/>
          <w:szCs w:val="28"/>
        </w:rPr>
        <w:t xml:space="preserve">сила </w:t>
      </w:r>
      <w:r w:rsidR="00327EDF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670406">
        <w:rPr>
          <w:position w:val="-6"/>
          <w:sz w:val="28"/>
          <w:szCs w:val="28"/>
        </w:rPr>
        <w:object w:dxaOrig="700" w:dyaOrig="320">
          <v:shape id="_x0000_i1042" type="#_x0000_t75" style="width:35.25pt;height:15.75pt" o:ole="">
            <v:imagedata r:id="rId38" o:title=""/>
          </v:shape>
          <o:OLEObject Type="Embed" ProgID="Equation.3" ShapeID="_x0000_i1042" DrawAspect="Content" ObjectID="_1620208330" r:id="rId39"/>
        </w:object>
      </w:r>
      <w:r>
        <w:rPr>
          <w:sz w:val="28"/>
          <w:szCs w:val="28"/>
        </w:rPr>
        <w:t xml:space="preserve"> и при данном значении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=1  заряд электрона должен  быть равен  </w:t>
      </w:r>
      <w:r w:rsidRPr="007617B3">
        <w:rPr>
          <w:position w:val="-10"/>
          <w:lang w:val="en-US"/>
        </w:rPr>
        <w:object w:dxaOrig="1760" w:dyaOrig="360">
          <v:shape id="_x0000_i1043" type="#_x0000_t75" style="width:87.75pt;height:18pt" o:ole="">
            <v:imagedata r:id="rId40" o:title=""/>
          </v:shape>
          <o:OLEObject Type="Embed" ProgID="Equation.3" ShapeID="_x0000_i1043" DrawAspect="Content" ObjectID="_1620208331" r:id="rId41"/>
        </w:object>
      </w:r>
      <w:r w:rsidR="00F502F2">
        <w:t xml:space="preserve">, </w:t>
      </w:r>
      <w:r>
        <w:rPr>
          <w:sz w:val="28"/>
          <w:szCs w:val="28"/>
        </w:rPr>
        <w:t xml:space="preserve">а с учетом принятой диэлектрической проницаемости эфира  </w:t>
      </w:r>
      <w:r w:rsidRPr="00B81069">
        <w:rPr>
          <w:position w:val="-24"/>
          <w:lang w:val="en-US"/>
        </w:rPr>
        <w:object w:dxaOrig="1200" w:dyaOrig="660">
          <v:shape id="_x0000_i1044" type="#_x0000_t75" style="width:60pt;height:33pt" o:ole="">
            <v:imagedata r:id="rId27" o:title=""/>
          </v:shape>
          <o:OLEObject Type="Embed" ProgID="Equation.3" ShapeID="_x0000_i1044" DrawAspect="Content" ObjectID="_1620208332" r:id="rId42"/>
        </w:object>
      </w:r>
      <w:r w:rsidRPr="003C0D64">
        <w:rPr>
          <w:sz w:val="28"/>
          <w:szCs w:val="28"/>
        </w:rPr>
        <w:t>этот же электрический</w:t>
      </w:r>
      <w:r>
        <w:t xml:space="preserve">  </w:t>
      </w:r>
      <w:r>
        <w:rPr>
          <w:sz w:val="28"/>
          <w:szCs w:val="28"/>
        </w:rPr>
        <w:t xml:space="preserve">заряд составил </w:t>
      </w:r>
      <w:r w:rsidRPr="00C94501">
        <w:rPr>
          <w:position w:val="-10"/>
          <w:sz w:val="28"/>
          <w:szCs w:val="28"/>
        </w:rPr>
        <w:object w:dxaOrig="1219" w:dyaOrig="360">
          <v:shape id="_x0000_i1045" type="#_x0000_t75" style="width:1in;height:21pt" o:ole="">
            <v:imagedata r:id="rId32" o:title=""/>
          </v:shape>
          <o:OLEObject Type="Embed" ProgID="Equation.3" ShapeID="_x0000_i1045" DrawAspect="Content" ObjectID="_1620208333" r:id="rId43"/>
        </w:object>
      </w:r>
      <w:r>
        <w:rPr>
          <w:sz w:val="28"/>
          <w:szCs w:val="28"/>
        </w:rPr>
        <w:t xml:space="preserve">. </w:t>
      </w:r>
    </w:p>
    <w:p w:rsidR="00EA09B0" w:rsidRDefault="00EA09B0" w:rsidP="00EA09B0">
      <w:pPr>
        <w:tabs>
          <w:tab w:val="left" w:pos="41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FE554C">
        <w:rPr>
          <w:sz w:val="28"/>
          <w:szCs w:val="28"/>
        </w:rPr>
        <w:t xml:space="preserve">закон Кулона </w:t>
      </w:r>
      <w:r>
        <w:rPr>
          <w:sz w:val="28"/>
          <w:szCs w:val="28"/>
        </w:rPr>
        <w:t xml:space="preserve"> в</w:t>
      </w:r>
      <w:r w:rsidRPr="00FE554C">
        <w:rPr>
          <w:sz w:val="28"/>
          <w:szCs w:val="28"/>
        </w:rPr>
        <w:t xml:space="preserve"> системе СИ </w:t>
      </w:r>
      <w:r>
        <w:rPr>
          <w:sz w:val="28"/>
          <w:szCs w:val="28"/>
        </w:rPr>
        <w:t>записали в виде</w:t>
      </w:r>
    </w:p>
    <w:p w:rsidR="00EA09B0" w:rsidRPr="00FE554C" w:rsidRDefault="00EA09B0" w:rsidP="00CC4A0B">
      <w:pPr>
        <w:tabs>
          <w:tab w:val="left" w:pos="4140"/>
        </w:tabs>
        <w:ind w:firstLine="709"/>
        <w:jc w:val="center"/>
        <w:rPr>
          <w:sz w:val="28"/>
          <w:szCs w:val="28"/>
        </w:rPr>
      </w:pPr>
      <w:r w:rsidRPr="003536BF">
        <w:rPr>
          <w:position w:val="-30"/>
          <w:sz w:val="28"/>
          <w:szCs w:val="28"/>
        </w:rPr>
        <w:object w:dxaOrig="1540" w:dyaOrig="680">
          <v:shape id="_x0000_i1046" type="#_x0000_t75" style="width:95.25pt;height:42.75pt" o:ole="">
            <v:imagedata r:id="rId44" o:title=""/>
          </v:shape>
          <o:OLEObject Type="Embed" ProgID="Equation.3" ShapeID="_x0000_i1046" DrawAspect="Content" ObjectID="_1620208334" r:id="rId45"/>
        </w:object>
      </w:r>
      <w:r>
        <w:rPr>
          <w:sz w:val="28"/>
          <w:szCs w:val="28"/>
        </w:rPr>
        <w:t xml:space="preserve">  ,      </w:t>
      </w:r>
      <w:r w:rsidR="00CC4A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(4)</w:t>
      </w:r>
    </w:p>
    <w:p w:rsidR="00EA09B0" w:rsidRDefault="00EA09B0" w:rsidP="00EA09B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- </w:t>
      </w:r>
      <w:r w:rsidRPr="00277682">
        <w:rPr>
          <w:position w:val="-10"/>
          <w:sz w:val="28"/>
          <w:szCs w:val="28"/>
        </w:rPr>
        <w:object w:dxaOrig="740" w:dyaOrig="340">
          <v:shape id="_x0000_i1047" type="#_x0000_t75" style="width:51.75pt;height:23.25pt" o:ole="">
            <v:imagedata r:id="rId19" o:title=""/>
          </v:shape>
          <o:OLEObject Type="Embed" ProgID="Equation.3" ShapeID="_x0000_i1047" DrawAspect="Content" ObjectID="_1620208335" r:id="rId46"/>
        </w:object>
      </w:r>
      <w:r>
        <w:rPr>
          <w:sz w:val="28"/>
          <w:szCs w:val="28"/>
        </w:rPr>
        <w:t xml:space="preserve">= </w:t>
      </w:r>
      <w:r w:rsidRPr="00C94501">
        <w:rPr>
          <w:position w:val="-10"/>
          <w:sz w:val="28"/>
          <w:szCs w:val="28"/>
        </w:rPr>
        <w:object w:dxaOrig="1219" w:dyaOrig="360">
          <v:shape id="_x0000_i1048" type="#_x0000_t75" style="width:1in;height:21pt" o:ole="">
            <v:imagedata r:id="rId32" o:title=""/>
          </v:shape>
          <o:OLEObject Type="Embed" ProgID="Equation.3" ShapeID="_x0000_i1048" DrawAspect="Content" ObjectID="_1620208336" r:id="rId47"/>
        </w:objec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 xml:space="preserve">заряды электронов;  </w:t>
      </w:r>
    </w:p>
    <w:p w:rsidR="00EA09B0" w:rsidRDefault="00EA09B0" w:rsidP="00EA09B0">
      <w:pPr>
        <w:tabs>
          <w:tab w:val="left" w:pos="4140"/>
        </w:tabs>
        <w:ind w:firstLine="709"/>
        <w:rPr>
          <w:sz w:val="28"/>
          <w:szCs w:val="28"/>
        </w:rPr>
      </w:pPr>
      <w:r w:rsidRPr="004D75D2">
        <w:rPr>
          <w:position w:val="-24"/>
          <w:sz w:val="28"/>
          <w:szCs w:val="28"/>
        </w:rPr>
        <w:object w:dxaOrig="1240" w:dyaOrig="660">
          <v:shape id="_x0000_i1049" type="#_x0000_t75" style="width:62.25pt;height:33pt" o:ole="">
            <v:imagedata r:id="rId48" o:title=""/>
          </v:shape>
          <o:OLEObject Type="Embed" ProgID="Equation.3" ShapeID="_x0000_i1049" DrawAspect="Content" ObjectID="_1620208337" r:id="rId49"/>
        </w:object>
      </w:r>
      <w:r>
        <w:rPr>
          <w:sz w:val="28"/>
          <w:szCs w:val="28"/>
        </w:rPr>
        <w:t>- диэлектрическая постоянная или диэлектрическая проницаемость вакуума, эфира.</w:t>
      </w:r>
    </w:p>
    <w:p w:rsidR="00A67FEB" w:rsidRDefault="00327EDF" w:rsidP="00327EDF">
      <w:pPr>
        <w:tabs>
          <w:tab w:val="left" w:pos="41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 w:rsidRPr="00FE554C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</w:t>
      </w:r>
      <w:r w:rsidRPr="00F267E2">
        <w:rPr>
          <w:sz w:val="28"/>
          <w:szCs w:val="28"/>
        </w:rPr>
        <w:t xml:space="preserve"> </w:t>
      </w:r>
      <w:r w:rsidRPr="004D75D2">
        <w:rPr>
          <w:position w:val="-24"/>
          <w:sz w:val="28"/>
          <w:szCs w:val="28"/>
        </w:rPr>
        <w:object w:dxaOrig="1240" w:dyaOrig="660">
          <v:shape id="_x0000_i1050" type="#_x0000_t75" style="width:62.25pt;height:33pt" o:ole="">
            <v:imagedata r:id="rId48" o:title=""/>
          </v:shape>
          <o:OLEObject Type="Embed" ProgID="Equation.3" ShapeID="_x0000_i1050" DrawAspect="Content" ObjectID="_1620208338" r:id="rId50"/>
        </w:object>
      </w:r>
      <w:r>
        <w:rPr>
          <w:sz w:val="28"/>
          <w:szCs w:val="28"/>
        </w:rPr>
        <w:t>,  который  применяется в законе Кулона (1) как электрическая или диэлектрическая</w:t>
      </w:r>
      <w:r w:rsidRPr="00492765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 в</w:t>
      </w:r>
      <w:r w:rsidRPr="00FE554C">
        <w:rPr>
          <w:sz w:val="28"/>
          <w:szCs w:val="28"/>
        </w:rPr>
        <w:t>акуума</w:t>
      </w:r>
      <w:r>
        <w:rPr>
          <w:sz w:val="28"/>
          <w:szCs w:val="28"/>
        </w:rPr>
        <w:t>,</w:t>
      </w:r>
      <w:r w:rsidRPr="00FE554C">
        <w:rPr>
          <w:sz w:val="28"/>
          <w:szCs w:val="28"/>
        </w:rPr>
        <w:t xml:space="preserve"> является только коэффициент</w:t>
      </w:r>
      <w:r>
        <w:rPr>
          <w:sz w:val="28"/>
          <w:szCs w:val="28"/>
        </w:rPr>
        <w:t xml:space="preserve">ом пропорциональности и применяется </w:t>
      </w:r>
      <w:r w:rsidRPr="00FE554C">
        <w:rPr>
          <w:sz w:val="28"/>
          <w:szCs w:val="28"/>
        </w:rPr>
        <w:t xml:space="preserve"> для того, </w:t>
      </w:r>
      <w:r>
        <w:rPr>
          <w:sz w:val="28"/>
          <w:szCs w:val="28"/>
        </w:rPr>
        <w:t xml:space="preserve"> </w:t>
      </w:r>
      <w:r w:rsidRPr="00FE554C">
        <w:rPr>
          <w:sz w:val="28"/>
          <w:szCs w:val="28"/>
        </w:rPr>
        <w:t>чтобы перевести единицу заряда электрона с системы</w:t>
      </w:r>
      <w:r>
        <w:rPr>
          <w:i/>
          <w:szCs w:val="28"/>
        </w:rPr>
        <w:t xml:space="preserve"> </w:t>
      </w:r>
      <w:r w:rsidRPr="00670406">
        <w:rPr>
          <w:i/>
          <w:position w:val="-10"/>
          <w:szCs w:val="28"/>
        </w:rPr>
        <w:object w:dxaOrig="1020" w:dyaOrig="320">
          <v:shape id="_x0000_i1051" type="#_x0000_t75" style="width:71.25pt;height:23.25pt" o:ole="">
            <v:imagedata r:id="rId51" o:title=""/>
          </v:shape>
          <o:OLEObject Type="Embed" ProgID="Equation.3" ShapeID="_x0000_i1051" DrawAspect="Content" ObjectID="_1620208339" r:id="rId52"/>
        </w:object>
      </w:r>
      <w:r>
        <w:rPr>
          <w:sz w:val="28"/>
          <w:szCs w:val="28"/>
        </w:rPr>
        <w:t xml:space="preserve"> </w:t>
      </w:r>
      <w:r w:rsidRPr="00FE554C">
        <w:rPr>
          <w:sz w:val="28"/>
          <w:szCs w:val="28"/>
        </w:rPr>
        <w:t xml:space="preserve"> в систему</w:t>
      </w:r>
      <w:r>
        <w:rPr>
          <w:sz w:val="28"/>
          <w:szCs w:val="28"/>
        </w:rPr>
        <w:t xml:space="preserve"> </w:t>
      </w:r>
      <w:r w:rsidRPr="00871626">
        <w:rPr>
          <w:position w:val="-6"/>
          <w:sz w:val="28"/>
          <w:szCs w:val="28"/>
        </w:rPr>
        <w:object w:dxaOrig="440" w:dyaOrig="279">
          <v:shape id="_x0000_i1052" type="#_x0000_t75" style="width:28.5pt;height:18pt" o:ole="">
            <v:imagedata r:id="rId53" o:title=""/>
          </v:shape>
          <o:OLEObject Type="Embed" ProgID="Equation.3" ShapeID="_x0000_i1052" DrawAspect="Content" ObjectID="_1620208340" r:id="rId54"/>
        </w:object>
      </w:r>
      <w:r>
        <w:rPr>
          <w:sz w:val="28"/>
          <w:szCs w:val="28"/>
        </w:rPr>
        <w:t xml:space="preserve">.  </w:t>
      </w:r>
    </w:p>
    <w:p w:rsidR="00327EDF" w:rsidRPr="00FE554C" w:rsidRDefault="00327EDF" w:rsidP="00327EDF">
      <w:pPr>
        <w:tabs>
          <w:tab w:val="left" w:pos="41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 того,  как видно из выражения </w:t>
      </w:r>
      <w:r w:rsidRPr="00B81069">
        <w:rPr>
          <w:position w:val="-24"/>
          <w:lang w:val="en-US"/>
        </w:rPr>
        <w:object w:dxaOrig="760" w:dyaOrig="660">
          <v:shape id="_x0000_i1053" type="#_x0000_t75" style="width:38.25pt;height:33pt" o:ole="">
            <v:imagedata r:id="rId55" o:title=""/>
          </v:shape>
          <o:OLEObject Type="Embed" ProgID="Equation.3" ShapeID="_x0000_i1053" DrawAspect="Content" ObjectID="_1620208341" r:id="rId56"/>
        </w:object>
      </w:r>
      <w:r>
        <w:t>,</w:t>
      </w:r>
      <w:r>
        <w:rPr>
          <w:sz w:val="28"/>
          <w:szCs w:val="28"/>
        </w:rPr>
        <w:t xml:space="preserve">  этот коэффициент</w:t>
      </w:r>
      <w:r w:rsidRPr="00FE554C">
        <w:rPr>
          <w:sz w:val="28"/>
          <w:szCs w:val="28"/>
        </w:rPr>
        <w:t xml:space="preserve"> никакого отношения к свойствам эфирной среды </w:t>
      </w:r>
      <w:r>
        <w:rPr>
          <w:sz w:val="28"/>
          <w:szCs w:val="28"/>
        </w:rPr>
        <w:t xml:space="preserve"> не имеет. Поэтому,  его необходимо принять, равным  единице. </w:t>
      </w:r>
    </w:p>
    <w:p w:rsidR="002277FE" w:rsidRPr="007414D0" w:rsidRDefault="008A5DDD" w:rsidP="002277FE">
      <w:pPr>
        <w:tabs>
          <w:tab w:val="left" w:pos="414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2277FE" w:rsidRPr="007414D0">
        <w:rPr>
          <w:sz w:val="28"/>
        </w:rPr>
        <w:t>Как известно</w:t>
      </w:r>
      <w:r w:rsidR="00AF7165" w:rsidRPr="00AF7165">
        <w:rPr>
          <w:sz w:val="28"/>
        </w:rPr>
        <w:t xml:space="preserve"> </w:t>
      </w:r>
      <w:r w:rsidRPr="008A5DDD">
        <w:rPr>
          <w:sz w:val="28"/>
        </w:rPr>
        <w:t>[3]</w:t>
      </w:r>
      <w:r w:rsidR="002277FE" w:rsidRPr="007414D0">
        <w:rPr>
          <w:sz w:val="28"/>
        </w:rPr>
        <w:t>, при взаимодействии электрических зарядов возникает поляризация эфирной среды. Это приводит к тому, что вокруг электрического заряда появляется своего рода экран, т</w:t>
      </w:r>
      <w:proofErr w:type="gramStart"/>
      <w:r w:rsidR="002277FE" w:rsidRPr="007414D0">
        <w:rPr>
          <w:sz w:val="28"/>
        </w:rPr>
        <w:t>.е</w:t>
      </w:r>
      <w:proofErr w:type="gramEnd"/>
      <w:r w:rsidR="002277FE" w:rsidRPr="007414D0">
        <w:rPr>
          <w:sz w:val="28"/>
        </w:rPr>
        <w:t xml:space="preserve"> возникает облако реликтов и фононов нейтрализующих действие электрического поля заряда.</w:t>
      </w:r>
    </w:p>
    <w:p w:rsidR="002277FE" w:rsidRPr="007414D0" w:rsidRDefault="002277FE" w:rsidP="002277FE">
      <w:pPr>
        <w:tabs>
          <w:tab w:val="left" w:pos="4140"/>
        </w:tabs>
        <w:jc w:val="both"/>
        <w:rPr>
          <w:sz w:val="28"/>
        </w:rPr>
      </w:pPr>
      <w:r w:rsidRPr="007414D0">
        <w:rPr>
          <w:sz w:val="28"/>
        </w:rPr>
        <w:t xml:space="preserve">     Поэтому, вследствие возникновения  экранировки заряда, заряд электрона издали будет меньше реального. Если рассматривать эфир как среду, </w:t>
      </w:r>
      <w:proofErr w:type="gramStart"/>
      <w:r w:rsidRPr="007414D0">
        <w:rPr>
          <w:sz w:val="28"/>
        </w:rPr>
        <w:t>состоящею</w:t>
      </w:r>
      <w:proofErr w:type="gramEnd"/>
      <w:r w:rsidRPr="007414D0">
        <w:rPr>
          <w:sz w:val="28"/>
        </w:rPr>
        <w:t xml:space="preserve"> из неполярных частиц - реликтов, то в такой среде  необходимо применять уравнение Пуассона, по которому потенциал электрического поля и его величина определяются соответственно формулами </w:t>
      </w:r>
      <w:r w:rsidRPr="00400F38">
        <w:rPr>
          <w:position w:val="-12"/>
          <w:sz w:val="32"/>
          <w:szCs w:val="32"/>
        </w:rPr>
        <w:object w:dxaOrig="1260" w:dyaOrig="380">
          <v:shape id="_x0000_i1054" type="#_x0000_t75" style="width:63pt;height:18.75pt" o:ole="">
            <v:imagedata r:id="rId57" o:title=""/>
          </v:shape>
          <o:OLEObject Type="Embed" ProgID="Equation.3" ShapeID="_x0000_i1054" DrawAspect="Content" ObjectID="_1620208342" r:id="rId58"/>
        </w:object>
      </w:r>
      <w:r w:rsidRPr="007414D0">
        <w:rPr>
          <w:sz w:val="28"/>
        </w:rPr>
        <w:t xml:space="preserve">, и </w:t>
      </w:r>
      <w:r w:rsidRPr="00400F38">
        <w:rPr>
          <w:position w:val="-12"/>
          <w:sz w:val="32"/>
          <w:szCs w:val="32"/>
        </w:rPr>
        <w:object w:dxaOrig="1060" w:dyaOrig="380">
          <v:shape id="_x0000_i1055" type="#_x0000_t75" style="width:53.25pt;height:18.75pt" o:ole="">
            <v:imagedata r:id="rId59" o:title=""/>
          </v:shape>
          <o:OLEObject Type="Embed" ProgID="Equation.3" ShapeID="_x0000_i1055" DrawAspect="Content" ObjectID="_1620208343" r:id="rId60"/>
        </w:object>
      </w:r>
      <w:r w:rsidRPr="007414D0">
        <w:rPr>
          <w:sz w:val="28"/>
        </w:rPr>
        <w:t>.</w:t>
      </w:r>
    </w:p>
    <w:p w:rsidR="002277FE" w:rsidRPr="007414D0" w:rsidRDefault="002277FE" w:rsidP="002277FE">
      <w:pPr>
        <w:tabs>
          <w:tab w:val="left" w:pos="4140"/>
        </w:tabs>
        <w:jc w:val="both"/>
        <w:rPr>
          <w:sz w:val="28"/>
        </w:rPr>
      </w:pPr>
      <w:r w:rsidRPr="007414D0">
        <w:rPr>
          <w:sz w:val="28"/>
        </w:rPr>
        <w:t xml:space="preserve">где  </w:t>
      </w:r>
      <w:r w:rsidRPr="00C01BA0">
        <w:rPr>
          <w:position w:val="-4"/>
          <w:sz w:val="36"/>
          <w:szCs w:val="36"/>
        </w:rPr>
        <w:object w:dxaOrig="220" w:dyaOrig="200">
          <v:shape id="_x0000_i1056" type="#_x0000_t75" style="width:11.25pt;height:9.75pt" o:ole="">
            <v:imagedata r:id="rId61" o:title=""/>
          </v:shape>
          <o:OLEObject Type="Embed" ProgID="Equation.3" ShapeID="_x0000_i1056" DrawAspect="Content" ObjectID="_1620208344" r:id="rId62"/>
        </w:object>
      </w:r>
      <w:r w:rsidRPr="007414D0">
        <w:rPr>
          <w:sz w:val="28"/>
        </w:rPr>
        <w:t>- диэлектрическая восприимчивость эфирной среды</w:t>
      </w:r>
    </w:p>
    <w:p w:rsidR="002277FE" w:rsidRPr="007414D0" w:rsidRDefault="002277FE" w:rsidP="002277FE">
      <w:pPr>
        <w:tabs>
          <w:tab w:val="left" w:pos="4140"/>
        </w:tabs>
        <w:jc w:val="both"/>
        <w:rPr>
          <w:sz w:val="28"/>
        </w:rPr>
      </w:pPr>
      <w:r w:rsidRPr="007414D0">
        <w:rPr>
          <w:sz w:val="28"/>
        </w:rPr>
        <w:t xml:space="preserve">В статье [4] были сделаны предположения, что реликты являются </w:t>
      </w:r>
      <w:r>
        <w:rPr>
          <w:sz w:val="28"/>
        </w:rPr>
        <w:t>электрическими частицами, имеющими заряд</w:t>
      </w:r>
      <w:r w:rsidRPr="007414D0">
        <w:rPr>
          <w:sz w:val="28"/>
        </w:rPr>
        <w:t xml:space="preserve"> </w:t>
      </w:r>
      <w:r w:rsidRPr="00E57BA5">
        <w:rPr>
          <w:position w:val="-6"/>
        </w:rPr>
        <w:object w:dxaOrig="1380" w:dyaOrig="320">
          <v:shape id="_x0000_i1057" type="#_x0000_t75" style="width:69pt;height:15.75pt" o:ole="">
            <v:imagedata r:id="rId63" o:title=""/>
          </v:shape>
          <o:OLEObject Type="Embed" ProgID="Equation.DSMT4" ShapeID="_x0000_i1057" DrawAspect="Content" ObjectID="_1620208345" r:id="rId64"/>
        </w:object>
      </w:r>
      <w:r w:rsidRPr="007414D0">
        <w:rPr>
          <w:sz w:val="28"/>
        </w:rPr>
        <w:t xml:space="preserve"> и электрический момент </w:t>
      </w:r>
      <w:r w:rsidRPr="000C07E7">
        <w:rPr>
          <w:position w:val="-14"/>
          <w:sz w:val="32"/>
          <w:szCs w:val="32"/>
        </w:rPr>
        <w:object w:dxaOrig="2360" w:dyaOrig="400">
          <v:shape id="_x0000_i1058" type="#_x0000_t75" style="width:117.75pt;height:20.25pt" o:ole="">
            <v:imagedata r:id="rId65" o:title=""/>
          </v:shape>
          <o:OLEObject Type="Embed" ProgID="Equation.DSMT4" ShapeID="_x0000_i1058" DrawAspect="Content" ObjectID="_1620208346" r:id="rId66"/>
        </w:object>
      </w:r>
    </w:p>
    <w:p w:rsidR="00C351F1" w:rsidRPr="002221D8" w:rsidRDefault="00C351F1" w:rsidP="00C351F1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Между частицами посредством полей, которые ими создаются, осуществляется взаимодействие. Наиболее эффективные взаимодействия происходят на расстояниях равных или меньших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дебаевского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 радиуса, который характеризует глубину проникновения электрического поля. </w:t>
      </w:r>
    </w:p>
    <w:p w:rsidR="00C351F1" w:rsidRPr="002221D8" w:rsidRDefault="00C351F1" w:rsidP="00C351F1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6"/>
          <w:sz w:val="28"/>
          <w:szCs w:val="28"/>
        </w:rPr>
        <w:t xml:space="preserve">Поэтому при определении радиуса  </w:t>
      </w:r>
      <w:proofErr w:type="spellStart"/>
      <w:r w:rsidRPr="002221D8">
        <w:rPr>
          <w:rFonts w:ascii="Times New Roman" w:hAnsi="Times New Roman" w:cs="Times New Roman"/>
          <w:position w:val="-6"/>
          <w:sz w:val="28"/>
          <w:szCs w:val="28"/>
        </w:rPr>
        <w:t>дебая</w:t>
      </w:r>
      <w:proofErr w:type="spellEnd"/>
      <w:r w:rsidRPr="002221D8">
        <w:rPr>
          <w:rFonts w:ascii="Times New Roman" w:hAnsi="Times New Roman" w:cs="Times New Roman"/>
          <w:position w:val="-6"/>
          <w:sz w:val="28"/>
          <w:szCs w:val="28"/>
        </w:rPr>
        <w:t xml:space="preserve"> и</w:t>
      </w:r>
      <w:r w:rsidRPr="002221D8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 восприимчивости реликтового излучения необходимо исходить из выше приведенных значений этих коэффициентов.</w:t>
      </w:r>
    </w:p>
    <w:p w:rsidR="00C351F1" w:rsidRPr="002221D8" w:rsidRDefault="00C351F1" w:rsidP="00C351F1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lastRenderedPageBreak/>
        <w:t xml:space="preserve">Для электрических частиц, находящихся в эфире  в равновесном состоянии, радиус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определяется из соотношения</w:t>
      </w:r>
    </w:p>
    <w:p w:rsidR="00C351F1" w:rsidRPr="002221D8" w:rsidRDefault="00C351F1" w:rsidP="00C351F1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.</w:t>
      </w:r>
      <w:r w:rsidRPr="008317D4">
        <w:rPr>
          <w:rFonts w:ascii="Times New Roman" w:hAnsi="Times New Roman" w:cs="Times New Roman"/>
          <w:position w:val="-36"/>
          <w:sz w:val="28"/>
          <w:szCs w:val="28"/>
        </w:rPr>
        <w:object w:dxaOrig="1620" w:dyaOrig="840">
          <v:shape id="_x0000_i1059" type="#_x0000_t75" style="width:99pt;height:50.25pt" o:ole="">
            <v:imagedata r:id="rId67" o:title=""/>
          </v:shape>
          <o:OLEObject Type="Embed" ProgID="Equation.3" ShapeID="_x0000_i1059" DrawAspect="Content" ObjectID="_1620208347" r:id="rId68"/>
        </w:object>
      </w:r>
      <w:r w:rsidRPr="002221D8">
        <w:rPr>
          <w:rFonts w:ascii="Times New Roman" w:hAnsi="Times New Roman" w:cs="Times New Roman"/>
          <w:position w:val="-38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ab/>
      </w:r>
      <w:r w:rsidRPr="002221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4A0B" w:rsidRPr="000765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7C7">
        <w:rPr>
          <w:rFonts w:ascii="Times New Roman" w:hAnsi="Times New Roman" w:cs="Times New Roman"/>
          <w:sz w:val="28"/>
          <w:szCs w:val="28"/>
        </w:rPr>
        <w:t xml:space="preserve"> (5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</w:p>
    <w:p w:rsidR="00C351F1" w:rsidRPr="002221D8" w:rsidRDefault="00C351F1" w:rsidP="00C351F1">
      <w:pPr>
        <w:spacing w:line="240" w:lineRule="auto"/>
        <w:ind w:right="-1" w:firstLine="567"/>
        <w:rPr>
          <w:rFonts w:ascii="Times New Roman" w:hAnsi="Times New Roman" w:cs="Times New Roman"/>
          <w:position w:val="-24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Радиус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обратный величине диэлектрической  восприимчивости эфирной среды, т.е.  </w:t>
      </w:r>
      <w:r w:rsidRPr="00441827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60" type="#_x0000_t75" style="width:43.5pt;height:39pt" o:ole="">
            <v:imagedata r:id="rId69" o:title=""/>
          </v:shape>
          <o:OLEObject Type="Embed" ProgID="Equation.3" ShapeID="_x0000_i1060" DrawAspect="Content" ObjectID="_1620208348" r:id="rId70"/>
        </w:object>
      </w:r>
    </w:p>
    <w:p w:rsidR="00C351F1" w:rsidRPr="002221D8" w:rsidRDefault="00C351F1" w:rsidP="00C351F1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Реликтовое излучение, как и все газовые среды, обладает и   диэлектрической  восприимчивостью.</w:t>
      </w:r>
    </w:p>
    <w:p w:rsidR="00C351F1" w:rsidRPr="002221D8" w:rsidRDefault="00C351F1" w:rsidP="00C351F1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26"/>
          <w:sz w:val="28"/>
          <w:szCs w:val="28"/>
        </w:rPr>
        <w:object w:dxaOrig="1460" w:dyaOrig="780">
          <v:shape id="_x0000_i1061" type="#_x0000_t75" style="width:93pt;height:49.5pt" o:ole="">
            <v:imagedata r:id="rId71" o:title=""/>
          </v:shape>
          <o:OLEObject Type="Embed" ProgID="Equation.3" ShapeID="_x0000_i1061" DrawAspect="Content" ObjectID="_1620208349" r:id="rId72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   ,                           </w:t>
      </w:r>
      <w:r w:rsidR="00CC4A0B" w:rsidRPr="00076527">
        <w:rPr>
          <w:rFonts w:ascii="Times New Roman" w:hAnsi="Times New Roman" w:cs="Times New Roman"/>
          <w:sz w:val="28"/>
          <w:szCs w:val="28"/>
        </w:rPr>
        <w:t xml:space="preserve">    </w:t>
      </w:r>
      <w:r w:rsidR="00EA17C7">
        <w:rPr>
          <w:rFonts w:ascii="Times New Roman" w:hAnsi="Times New Roman" w:cs="Times New Roman"/>
          <w:sz w:val="28"/>
          <w:szCs w:val="28"/>
        </w:rPr>
        <w:t xml:space="preserve"> (6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</w:p>
    <w:p w:rsidR="00C351F1" w:rsidRPr="002221D8" w:rsidRDefault="00C351F1" w:rsidP="00C351F1">
      <w:pPr>
        <w:tabs>
          <w:tab w:val="left" w:pos="403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которую можно охарактеризовать как  диэлектрическую проницаемость эфирной среды,   </w:t>
      </w:r>
    </w:p>
    <w:p w:rsidR="00C351F1" w:rsidRPr="002221D8" w:rsidRDefault="00C351F1" w:rsidP="00C351F1">
      <w:pPr>
        <w:spacing w:line="240" w:lineRule="auto"/>
        <w:ind w:left="-540"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Согласно [4] при определении силы взаимодействия между электронами, находящимися в эфире, реликтовом излучении, необходимо  ввести коэффициент, характеризующий диэлектрические свойства этой среды, т.к. эфир обладает многими свойствами, в том  числе и  диэлектрической проницаемостью, которая определяется  коэффициентом </w: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62" type="#_x0000_t75" style="width:38.25pt;height:26.25pt" o:ole="" filled="t">
            <v:fill color2="black"/>
            <v:imagedata r:id="rId73" o:title=""/>
          </v:shape>
          <o:OLEObject Type="Embed" ProgID="Equation.3" ShapeID="_x0000_i1062" DrawAspect="Content" ObjectID="_1620208350" r:id="rId74"/>
        </w:objec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C351F1" w:rsidRDefault="00C351F1" w:rsidP="00C351F1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position w:val="-12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Если рассматривать эфир как среду, состоящую  из– 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Pr="002221D8">
        <w:rPr>
          <w:rFonts w:ascii="Times New Roman" w:hAnsi="Times New Roman" w:cs="Times New Roman"/>
          <w:sz w:val="28"/>
          <w:szCs w:val="28"/>
        </w:rPr>
        <w:t>ликтов и фононов, то в такой среде  необходимо применять уравнение Пуассона, согласно которому потенциал электрического  поля,  создаваемый  электрической частицей, определяется формулой.</w:t>
      </w:r>
      <w:r w:rsidRPr="002221D8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</w:p>
    <w:p w:rsidR="00C351F1" w:rsidRPr="002221D8" w:rsidRDefault="00C351F1" w:rsidP="00C351F1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063" type="#_x0000_t75" style="width:78pt;height:26.25pt" o:ole="">
            <v:imagedata r:id="rId75" o:title=""/>
          </v:shape>
          <o:OLEObject Type="Embed" ProgID="Equation.3" ShapeID="_x0000_i1063" DrawAspect="Content" ObjectID="_1620208351" r:id="rId76"/>
        </w:object>
      </w:r>
      <w:r w:rsidRPr="002221D8"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ab/>
      </w:r>
      <w:r w:rsidRPr="002221D8">
        <w:rPr>
          <w:rFonts w:ascii="Times New Roman" w:hAnsi="Times New Roman" w:cs="Times New Roman"/>
          <w:sz w:val="28"/>
          <w:szCs w:val="28"/>
        </w:rPr>
        <w:tab/>
      </w:r>
      <w:r w:rsidRPr="002221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4A0B" w:rsidRPr="00076527">
        <w:rPr>
          <w:rFonts w:ascii="Times New Roman" w:hAnsi="Times New Roman" w:cs="Times New Roman"/>
          <w:sz w:val="28"/>
          <w:szCs w:val="28"/>
        </w:rPr>
        <w:t xml:space="preserve">     </w:t>
      </w:r>
      <w:r w:rsidR="00EA17C7">
        <w:rPr>
          <w:rFonts w:ascii="Times New Roman" w:hAnsi="Times New Roman" w:cs="Times New Roman"/>
          <w:sz w:val="28"/>
          <w:szCs w:val="28"/>
        </w:rPr>
        <w:t xml:space="preserve"> (7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</w:p>
    <w:p w:rsidR="00C351F1" w:rsidRPr="002221D8" w:rsidRDefault="00EA17C7" w:rsidP="00C351F1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уравнения  (7</w:t>
      </w:r>
      <w:r w:rsidR="00C351F1" w:rsidRPr="002221D8">
        <w:rPr>
          <w:rFonts w:ascii="Times New Roman" w:hAnsi="Times New Roman" w:cs="Times New Roman"/>
          <w:sz w:val="28"/>
          <w:szCs w:val="28"/>
        </w:rPr>
        <w:t xml:space="preserve">), этот потенциал отличается от кулоновского потенциала точечного заряда эквипотенциальной зависимостью. Он быстро убывает с расстоянием, т.е. поле частицы, находящейся в эфирной среде действует практически только на длине </w:t>
      </w:r>
      <w:proofErr w:type="spellStart"/>
      <w:r w:rsidR="00C351F1" w:rsidRPr="002221D8">
        <w:rPr>
          <w:rFonts w:ascii="Times New Roman" w:hAnsi="Times New Roman" w:cs="Times New Roman"/>
          <w:sz w:val="28"/>
          <w:szCs w:val="28"/>
        </w:rPr>
        <w:t>дебаевского</w:t>
      </w:r>
      <w:proofErr w:type="spellEnd"/>
      <w:r w:rsidR="00C351F1" w:rsidRPr="002221D8">
        <w:rPr>
          <w:rFonts w:ascii="Times New Roman" w:hAnsi="Times New Roman" w:cs="Times New Roman"/>
          <w:sz w:val="28"/>
          <w:szCs w:val="28"/>
        </w:rPr>
        <w:t xml:space="preserve">  радиуса, а дальше резко уменьшается с расстоянием.</w:t>
      </w:r>
    </w:p>
    <w:p w:rsidR="00C351F1" w:rsidRPr="002221D8" w:rsidRDefault="00C351F1" w:rsidP="00C351F1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Если в среде находятся  заряды электронов,   то сила их взаимодействия </w:t>
      </w:r>
    </w:p>
    <w:p w:rsidR="00C351F1" w:rsidRPr="002221D8" w:rsidRDefault="00C351F1" w:rsidP="00C351F1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A7AC8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64" type="#_x0000_t75" style="width:102pt;height:40.5pt" o:ole="" filled="t">
            <v:fill color2="black"/>
            <v:imagedata r:id="rId77" o:title=""/>
          </v:shape>
          <o:OLEObject Type="Embed" ProgID="Equation.3" ShapeID="_x0000_i1064" DrawAspect="Content" ObjectID="_1620208352" r:id="rId78"/>
        </w:object>
      </w:r>
      <w:r w:rsidRPr="002221D8">
        <w:rPr>
          <w:rFonts w:ascii="Times New Roman" w:hAnsi="Times New Roman" w:cs="Times New Roman"/>
          <w:position w:val="-44"/>
          <w:sz w:val="28"/>
          <w:szCs w:val="28"/>
        </w:rPr>
        <w:t xml:space="preserve">                                </w:t>
      </w:r>
      <w:r w:rsidR="00EA17C7">
        <w:rPr>
          <w:rFonts w:ascii="Times New Roman" w:hAnsi="Times New Roman" w:cs="Times New Roman"/>
          <w:sz w:val="28"/>
          <w:szCs w:val="28"/>
        </w:rPr>
        <w:t xml:space="preserve"> (8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</w:p>
    <w:p w:rsidR="00C351F1" w:rsidRPr="002221D8" w:rsidRDefault="00C351F1" w:rsidP="00C351F1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В проведенном эксперименте  [1], при расстоянии между электрическими зарядами, равном  2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221D8">
        <w:rPr>
          <w:rFonts w:ascii="Times New Roman" w:hAnsi="Times New Roman" w:cs="Times New Roman"/>
          <w:sz w:val="28"/>
          <w:szCs w:val="28"/>
        </w:rPr>
        <w:t xml:space="preserve">м, была получена  сила взаимодействия между ними,  </w:t>
      </w:r>
      <w:r w:rsidRPr="002221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1D8">
        <w:rPr>
          <w:rFonts w:ascii="Times New Roman" w:hAnsi="Times New Roman" w:cs="Times New Roman"/>
          <w:sz w:val="28"/>
          <w:szCs w:val="28"/>
        </w:rPr>
        <w:t>=2,3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221D8">
        <w:rPr>
          <w:rFonts w:ascii="Times New Roman" w:hAnsi="Times New Roman" w:cs="Times New Roman"/>
          <w:sz w:val="28"/>
          <w:szCs w:val="28"/>
        </w:rPr>
        <w:t xml:space="preserve"> Н.  </w:t>
      </w:r>
    </w:p>
    <w:p w:rsidR="00C351F1" w:rsidRPr="002221D8" w:rsidRDefault="00C351F1" w:rsidP="00C351F1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При данных параметрах реликтов эфирной среды, т.е. </w:t>
      </w:r>
      <w:r w:rsidRPr="00C131E2">
        <w:rPr>
          <w:rFonts w:ascii="Times New Roman" w:hAnsi="Times New Roman" w:cs="Times New Roman"/>
          <w:position w:val="-22"/>
          <w:sz w:val="28"/>
          <w:szCs w:val="28"/>
        </w:rPr>
        <w:object w:dxaOrig="1880" w:dyaOrig="499">
          <v:shape id="_x0000_i1065" type="#_x0000_t75" style="width:124.5pt;height:33pt" o:ole="" filled="t">
            <v:fill color2="black"/>
            <v:imagedata r:id="rId79" o:title=""/>
          </v:shape>
          <o:OLEObject Type="Embed" ProgID="Equation.3" ShapeID="_x0000_i1065" DrawAspect="Content" ObjectID="_1620208353" r:id="rId80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, плотности реликтов </w:t>
      </w:r>
      <w:r w:rsidRPr="008317D4">
        <w:rPr>
          <w:rFonts w:ascii="Times New Roman" w:hAnsi="Times New Roman" w:cs="Times New Roman"/>
          <w:position w:val="-6"/>
          <w:sz w:val="28"/>
          <w:szCs w:val="28"/>
        </w:rPr>
        <w:object w:dxaOrig="1300" w:dyaOrig="320">
          <v:shape id="_x0000_i1066" type="#_x0000_t75" style="width:90pt;height:21.75pt" o:ole="" filled="t">
            <v:fill color2="black"/>
            <v:imagedata r:id="rId81" o:title=""/>
          </v:shape>
          <o:OLEObject Type="Embed" ProgID="Equation.3" ShapeID="_x0000_i1066" DrawAspect="Content" ObjectID="_1620208354" r:id="rId82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221D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221D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221D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221D8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067" type="#_x0000_t75" style="width:52.5pt;height:21pt" o:ole="">
            <v:imagedata r:id="rId83" o:title=""/>
          </v:shape>
          <o:OLEObject Type="Embed" ProgID="Equation.3" ShapeID="_x0000_i1067" DrawAspect="Content" ObjectID="_1620208355" r:id="rId84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 радиус 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>, т.е. эффективная глубина проникновения  электрического 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68" type="#_x0000_t75" style="width:115.5pt;height:26.25pt" o:ole="" filled="t">
            <v:fill color2="black"/>
            <v:imagedata r:id="rId85" o:title=""/>
          </v:shape>
          <o:OLEObject Type="Embed" ProgID="Equation.3" ShapeID="_x0000_i1068" DrawAspect="Content" ObjectID="_1620208356" r:id="rId86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.  При этом, диэлектрическая восприимчивость  эфирной среды будет составлять </w: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object w:dxaOrig="1240" w:dyaOrig="320">
          <v:shape id="_x0000_i1069" type="#_x0000_t75" style="width:84pt;height:21.75pt" o:ole="" filled="t">
            <v:fill color2="black"/>
            <v:imagedata r:id="rId87" o:title=""/>
          </v:shape>
          <o:OLEObject Type="Embed" ProgID="Equation.3" ShapeID="_x0000_i1069" DrawAspect="Content" ObjectID="_1620208357" r:id="rId88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85F" w:rsidRPr="002221D8" w:rsidRDefault="00E6685F" w:rsidP="00E6685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Pr="002221D8">
        <w:rPr>
          <w:rFonts w:ascii="Times New Roman" w:hAnsi="Times New Roman" w:cs="Times New Roman"/>
          <w:sz w:val="28"/>
          <w:szCs w:val="28"/>
        </w:rPr>
        <w:t xml:space="preserve"> на расстоянии между частицами 2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221D8">
        <w:rPr>
          <w:rFonts w:ascii="Times New Roman" w:hAnsi="Times New Roman" w:cs="Times New Roman"/>
          <w:sz w:val="28"/>
          <w:szCs w:val="28"/>
        </w:rPr>
        <w:t xml:space="preserve"> м  коэффициент </w: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70" type="#_x0000_t75" style="width:38.25pt;height:26.25pt" o:ole="">
            <v:imagedata r:id="rId89" o:title=""/>
          </v:shape>
          <o:OLEObject Type="Embed" ProgID="Equation.3" ShapeID="_x0000_i1070" DrawAspect="Content" ObjectID="_1620208358" r:id="rId90"/>
        </w:object>
      </w:r>
      <w:r w:rsidRPr="002221D8">
        <w:rPr>
          <w:rFonts w:ascii="Times New Roman" w:hAnsi="Times New Roman" w:cs="Times New Roman"/>
          <w:sz w:val="28"/>
          <w:szCs w:val="28"/>
        </w:rPr>
        <w:t>равен единице, то  сила взаимодействия между ними, определенная в эксперименте и по формуле (5) одинаковы по величине и равны 2,310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221D8">
        <w:rPr>
          <w:rFonts w:ascii="Times New Roman" w:hAnsi="Times New Roman" w:cs="Times New Roman"/>
          <w:sz w:val="28"/>
          <w:szCs w:val="28"/>
        </w:rPr>
        <w:t xml:space="preserve"> Н, а заряд электрона будет равен </w:t>
      </w:r>
      <w:r w:rsidRPr="002221D8">
        <w:rPr>
          <w:rFonts w:ascii="Times New Roman" w:hAnsi="Times New Roman" w:cs="Times New Roman"/>
          <w:position w:val="-10"/>
        </w:rPr>
        <w:object w:dxaOrig="1340" w:dyaOrig="360">
          <v:shape id="_x0000_i1071" type="#_x0000_t75" style="width:67.5pt;height:18pt" o:ole="" filled="t">
            <v:fill color2="black"/>
            <v:imagedata r:id="rId91" o:title=""/>
          </v:shape>
          <o:OLEObject Type="Embed" ProgID="Equation.3" ShapeID="_x0000_i1071" DrawAspect="Content" ObjectID="_1620208359" r:id="rId92"/>
        </w:object>
      </w:r>
      <w:r w:rsidRPr="002221D8">
        <w:rPr>
          <w:rFonts w:ascii="Times New Roman" w:hAnsi="Times New Roman" w:cs="Times New Roman"/>
          <w:position w:val="-10"/>
        </w:rPr>
        <w:t>.</w:t>
      </w:r>
    </w:p>
    <w:p w:rsidR="009C7B18" w:rsidRPr="002221D8" w:rsidRDefault="009C7B18" w:rsidP="009C7B18">
      <w:pPr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2221D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9C7B18" w:rsidRPr="002221D8" w:rsidRDefault="009C7B18" w:rsidP="009C7B18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1.Диэлектрические свойства эфирной среды (вакуума) определяются  диэлектрической восприимчивостью</w:t>
      </w:r>
      <w:r>
        <w:rPr>
          <w:rFonts w:ascii="Times New Roman" w:hAnsi="Times New Roman" w:cs="Times New Roman"/>
          <w:sz w:val="28"/>
          <w:szCs w:val="28"/>
        </w:rPr>
        <w:t xml:space="preserve"> и диэлектрической</w:t>
      </w:r>
      <w:r w:rsidRPr="002221D8">
        <w:rPr>
          <w:rFonts w:ascii="Times New Roman" w:hAnsi="Times New Roman" w:cs="Times New Roman"/>
          <w:sz w:val="28"/>
          <w:szCs w:val="28"/>
        </w:rPr>
        <w:t xml:space="preserve"> проницаемость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21D8">
        <w:rPr>
          <w:rFonts w:ascii="Times New Roman" w:hAnsi="Times New Roman" w:cs="Times New Roman"/>
          <w:sz w:val="28"/>
          <w:szCs w:val="28"/>
        </w:rPr>
        <w:t xml:space="preserve"> данной среды</w:t>
      </w:r>
      <w:r>
        <w:rPr>
          <w:rFonts w:ascii="Times New Roman" w:hAnsi="Times New Roman" w:cs="Times New Roman"/>
          <w:sz w:val="28"/>
          <w:szCs w:val="28"/>
        </w:rPr>
        <w:t>, которые завися</w:t>
      </w:r>
      <w:r w:rsidRPr="002221D8">
        <w:rPr>
          <w:rFonts w:ascii="Times New Roman" w:hAnsi="Times New Roman" w:cs="Times New Roman"/>
          <w:sz w:val="28"/>
          <w:szCs w:val="28"/>
        </w:rPr>
        <w:t xml:space="preserve">т от свойств этой среды </w:t>
      </w:r>
    </w:p>
    <w:p w:rsidR="009C7B18" w:rsidRPr="002221D8" w:rsidRDefault="009C7B18" w:rsidP="009C7B18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21D8">
        <w:rPr>
          <w:rFonts w:ascii="Times New Roman" w:hAnsi="Times New Roman" w:cs="Times New Roman"/>
          <w:sz w:val="28"/>
          <w:szCs w:val="28"/>
        </w:rPr>
        <w:t>. Коэффициент</w: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object w:dxaOrig="840" w:dyaOrig="320">
          <v:shape id="_x0000_i1072" type="#_x0000_t75" style="width:69.75pt;height:26.25pt" o:ole="" filled="t">
            <v:fill color2="black"/>
            <v:imagedata r:id="rId93" o:title=""/>
          </v:shape>
          <o:OLEObject Type="Embed" ProgID="Equation.3" ShapeID="_x0000_i1072" DrawAspect="Content" ObjectID="_1620208360" r:id="rId94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  определяет диэлектрическую проницаемость эфирной среды</w:t>
      </w:r>
    </w:p>
    <w:p w:rsidR="009C7B18" w:rsidRPr="002221D8" w:rsidRDefault="009C7B18" w:rsidP="009C7B18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21D8">
        <w:rPr>
          <w:rFonts w:ascii="Times New Roman" w:hAnsi="Times New Roman" w:cs="Times New Roman"/>
          <w:sz w:val="28"/>
          <w:szCs w:val="28"/>
        </w:rPr>
        <w:t>.Сила взаимодействия между электронами, находящимися в эфирной среде записывается законом  Кулона</w:t>
      </w:r>
    </w:p>
    <w:p w:rsidR="009C7B18" w:rsidRPr="002221D8" w:rsidRDefault="009C7B18" w:rsidP="009C7B18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position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21D8">
        <w:rPr>
          <w:rFonts w:ascii="Times New Roman" w:hAnsi="Times New Roman" w:cs="Times New Roman"/>
          <w:sz w:val="28"/>
          <w:szCs w:val="28"/>
        </w:rPr>
        <w:t>.Заряд электрона, определенный через экспериментальный коэффициент, соответствующий силе взаимодействия между электронами, равной  2,3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221D8">
        <w:rPr>
          <w:rFonts w:ascii="Times New Roman" w:hAnsi="Times New Roman" w:cs="Times New Roman"/>
          <w:sz w:val="28"/>
          <w:szCs w:val="28"/>
        </w:rPr>
        <w:t xml:space="preserve"> Н,  в   системе СИ, и с учетом диэлектрической проницаемости эфирной среды составляет </w:t>
      </w:r>
      <w:r w:rsidRPr="002221D8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73" type="#_x0000_t75" style="width:110.25pt;height:22.5pt" o:ole="" filled="t">
            <v:fill color2="black"/>
            <v:imagedata r:id="rId95" o:title=""/>
          </v:shape>
          <o:OLEObject Type="Embed" ProgID="Equation.3" ShapeID="_x0000_i1073" DrawAspect="Content" ObjectID="_1620208361" r:id="rId96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C7B18" w:rsidRDefault="009C7B18" w:rsidP="009C7B18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9C7B18" w:rsidRPr="002221D8" w:rsidRDefault="009C7B18" w:rsidP="009C7B18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9C7B18" w:rsidRPr="002221D8" w:rsidRDefault="009C7B18" w:rsidP="009C7B18">
      <w:pPr>
        <w:pStyle w:val="1"/>
        <w:ind w:right="-1" w:firstLine="567"/>
        <w:rPr>
          <w:sz w:val="28"/>
          <w:szCs w:val="28"/>
        </w:rPr>
      </w:pPr>
      <w:r w:rsidRPr="002221D8">
        <w:rPr>
          <w:sz w:val="28"/>
          <w:szCs w:val="28"/>
        </w:rPr>
        <w:t xml:space="preserve">1.Дж. </w:t>
      </w:r>
      <w:proofErr w:type="spellStart"/>
      <w:r w:rsidRPr="002221D8">
        <w:rPr>
          <w:sz w:val="28"/>
          <w:szCs w:val="28"/>
        </w:rPr>
        <w:t>Орир</w:t>
      </w:r>
      <w:proofErr w:type="spellEnd"/>
      <w:r w:rsidRPr="002221D8">
        <w:rPr>
          <w:sz w:val="28"/>
          <w:szCs w:val="28"/>
        </w:rPr>
        <w:t xml:space="preserve"> Фундаментальная физика. </w:t>
      </w:r>
      <w:proofErr w:type="spellStart"/>
      <w:r w:rsidRPr="002221D8">
        <w:rPr>
          <w:sz w:val="28"/>
          <w:szCs w:val="28"/>
        </w:rPr>
        <w:t>Из-во</w:t>
      </w:r>
      <w:proofErr w:type="spellEnd"/>
      <w:r w:rsidRPr="002221D8">
        <w:rPr>
          <w:sz w:val="28"/>
          <w:szCs w:val="28"/>
        </w:rPr>
        <w:t xml:space="preserve"> Москва 1964г.</w:t>
      </w:r>
    </w:p>
    <w:p w:rsidR="009C7B18" w:rsidRPr="002221D8" w:rsidRDefault="009C7B18" w:rsidP="009C7B18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lastRenderedPageBreak/>
        <w:t xml:space="preserve">2.Вейнберг, С.. Гравитация и космология [Текст]: пер. с англ. – М.: Мир./В.М.Дубовика и Э.А. Тагирова, 1975. – 696 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7B18" w:rsidRPr="002221D8" w:rsidRDefault="009C7B18" w:rsidP="009C7B18">
      <w:pPr>
        <w:pStyle w:val="1"/>
        <w:ind w:right="-1" w:firstLine="567"/>
        <w:rPr>
          <w:sz w:val="28"/>
          <w:szCs w:val="28"/>
        </w:rPr>
      </w:pPr>
      <w:r w:rsidRPr="002221D8">
        <w:rPr>
          <w:sz w:val="28"/>
          <w:szCs w:val="28"/>
        </w:rPr>
        <w:t xml:space="preserve">3. Станюкович, К.П. Гравитационное поле и элементарные частицы: К.П. Станюкович. - М.: Наука, 1965г. – 311 </w:t>
      </w:r>
      <w:proofErr w:type="gramStart"/>
      <w:r w:rsidRPr="002221D8">
        <w:rPr>
          <w:sz w:val="28"/>
          <w:szCs w:val="28"/>
        </w:rPr>
        <w:t>с</w:t>
      </w:r>
      <w:proofErr w:type="gramEnd"/>
      <w:r w:rsidRPr="002221D8">
        <w:rPr>
          <w:sz w:val="28"/>
          <w:szCs w:val="28"/>
        </w:rPr>
        <w:t>.</w:t>
      </w:r>
    </w:p>
    <w:p w:rsidR="009C7B18" w:rsidRPr="002221D8" w:rsidRDefault="009C7B18" w:rsidP="009C7B18">
      <w:pPr>
        <w:pStyle w:val="1"/>
        <w:ind w:right="-1" w:firstLine="567"/>
        <w:rPr>
          <w:sz w:val="28"/>
          <w:szCs w:val="28"/>
        </w:rPr>
      </w:pPr>
      <w:r w:rsidRPr="002221D8">
        <w:rPr>
          <w:sz w:val="28"/>
          <w:szCs w:val="28"/>
        </w:rPr>
        <w:t>4.Солонар Д.П. К некоторым свойствам эфирной среды.</w:t>
      </w:r>
    </w:p>
    <w:p w:rsidR="009C7B18" w:rsidRPr="002221D8" w:rsidRDefault="009C7B18" w:rsidP="009C7B18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 </w:t>
      </w:r>
      <w:hyperlink r:id="rId97" w:history="1">
        <w:r w:rsidRPr="002221D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http://www.sciteclibrary.ru/rus/catalo97.html</w:t>
        </w:r>
      </w:hyperlink>
    </w:p>
    <w:p w:rsidR="009C7B18" w:rsidRPr="002E1274" w:rsidRDefault="009C7B18" w:rsidP="009C7B18">
      <w:pPr>
        <w:spacing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</w:rPr>
        <w:t>5.</w:t>
      </w:r>
      <w:r w:rsidRPr="002E1274">
        <w:rPr>
          <w:rFonts w:ascii="Times New Roman" w:hAnsi="Times New Roman" w:cs="Times New Roman"/>
          <w:bCs/>
          <w:color w:val="333333"/>
          <w:sz w:val="28"/>
          <w:szCs w:val="28"/>
        </w:rPr>
        <w:t>Солонар Д.П.</w:t>
      </w:r>
      <w:r w:rsidRPr="002E12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98" w:history="1">
        <w:r w:rsidRPr="002E1274">
          <w:rPr>
            <w:rStyle w:val="a4"/>
            <w:rFonts w:ascii="Times New Roman" w:hAnsi="Times New Roman" w:cs="Times New Roman"/>
            <w:bCs/>
            <w:sz w:val="28"/>
            <w:szCs w:val="28"/>
          </w:rPr>
          <w:t>solonar@rambler.ru</w:t>
        </w:r>
      </w:hyperlink>
      <w:r w:rsidRPr="002E12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1274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Pr="002E1274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Pr="002E1274">
        <w:rPr>
          <w:rFonts w:ascii="Times New Roman" w:hAnsi="Times New Roman" w:cs="Times New Roman"/>
          <w:sz w:val="28"/>
          <w:szCs w:val="28"/>
        </w:rPr>
        <w:t xml:space="preserve"> постоянной эфира.     Электрон.</w:t>
      </w:r>
    </w:p>
    <w:p w:rsidR="009C7B18" w:rsidRPr="002E1274" w:rsidRDefault="009C7B18" w:rsidP="009C7B1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9C7B18" w:rsidRPr="002E1274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E12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олона</w:t>
      </w:r>
      <w:r w:rsidRPr="002E12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E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74">
        <w:rPr>
          <w:rFonts w:ascii="Times New Roman" w:hAnsi="Times New Roman" w:cs="Times New Roman"/>
          <w:sz w:val="28"/>
          <w:szCs w:val="28"/>
        </w:rPr>
        <w:t>Д.П. Резник Д.В. Свойство Эфира.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74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2E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2E1274">
        <w:rPr>
          <w:rFonts w:ascii="Times New Roman" w:hAnsi="Times New Roman" w:cs="Times New Roman"/>
          <w:sz w:val="28"/>
          <w:szCs w:val="28"/>
        </w:rPr>
        <w:t>. 2016г</w:t>
      </w:r>
      <w:r w:rsidRPr="002E1274">
        <w:rPr>
          <w:rFonts w:ascii="Times New Roman" w:hAnsi="Times New Roman" w:cs="Times New Roman"/>
          <w:sz w:val="24"/>
          <w:szCs w:val="24"/>
        </w:rPr>
        <w:t>.</w:t>
      </w:r>
    </w:p>
    <w:p w:rsidR="009C7B18" w:rsidRPr="002221D8" w:rsidRDefault="009C7B18" w:rsidP="009C7B18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C7B18" w:rsidRDefault="009C7B18" w:rsidP="009C7B18"/>
    <w:p w:rsidR="009C7B18" w:rsidRDefault="009C7B18" w:rsidP="009C7B18"/>
    <w:sectPr w:rsidR="009C7B18" w:rsidSect="00F9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18"/>
    <w:rsid w:val="00052531"/>
    <w:rsid w:val="00076527"/>
    <w:rsid w:val="000A4F2B"/>
    <w:rsid w:val="00154A9E"/>
    <w:rsid w:val="0015628A"/>
    <w:rsid w:val="002277FE"/>
    <w:rsid w:val="00327EDF"/>
    <w:rsid w:val="00340731"/>
    <w:rsid w:val="00347897"/>
    <w:rsid w:val="003D6D38"/>
    <w:rsid w:val="00534D0B"/>
    <w:rsid w:val="00612C2D"/>
    <w:rsid w:val="006564BD"/>
    <w:rsid w:val="006818A0"/>
    <w:rsid w:val="006B3F37"/>
    <w:rsid w:val="006C2231"/>
    <w:rsid w:val="006C33B7"/>
    <w:rsid w:val="00715C19"/>
    <w:rsid w:val="00765075"/>
    <w:rsid w:val="007C69C5"/>
    <w:rsid w:val="008A5DDD"/>
    <w:rsid w:val="008D2EA1"/>
    <w:rsid w:val="00913B53"/>
    <w:rsid w:val="00915C19"/>
    <w:rsid w:val="00923639"/>
    <w:rsid w:val="00953CE7"/>
    <w:rsid w:val="009C7B18"/>
    <w:rsid w:val="00A67FEB"/>
    <w:rsid w:val="00A756AC"/>
    <w:rsid w:val="00A82C6E"/>
    <w:rsid w:val="00AF7165"/>
    <w:rsid w:val="00B8464B"/>
    <w:rsid w:val="00B91642"/>
    <w:rsid w:val="00BD22D6"/>
    <w:rsid w:val="00BF093F"/>
    <w:rsid w:val="00C351F1"/>
    <w:rsid w:val="00C4784C"/>
    <w:rsid w:val="00CB59A1"/>
    <w:rsid w:val="00CC4A0B"/>
    <w:rsid w:val="00CD71C5"/>
    <w:rsid w:val="00D4351A"/>
    <w:rsid w:val="00DB7667"/>
    <w:rsid w:val="00DF5B6F"/>
    <w:rsid w:val="00E6685F"/>
    <w:rsid w:val="00EA0814"/>
    <w:rsid w:val="00EA09B0"/>
    <w:rsid w:val="00EA17C7"/>
    <w:rsid w:val="00F11038"/>
    <w:rsid w:val="00F502F2"/>
    <w:rsid w:val="00F90521"/>
    <w:rsid w:val="00F928BD"/>
    <w:rsid w:val="00F949DA"/>
    <w:rsid w:val="00FB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9C7B18"/>
  </w:style>
  <w:style w:type="character" w:styleId="a4">
    <w:name w:val="Hyperlink"/>
    <w:rsid w:val="009C7B18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9C7B18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9C7B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97" Type="http://schemas.openxmlformats.org/officeDocument/2006/relationships/hyperlink" Target="http://www.sciteclibrary.ru/rus/catalo97.html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hyperlink" Target="mailto:solonar@rambler.ru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E50F-69FB-4F7D-85A3-DB00EB90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2019-05-15T09:12:00Z</dcterms:created>
  <dcterms:modified xsi:type="dcterms:W3CDTF">2019-05-24T10:02:00Z</dcterms:modified>
</cp:coreProperties>
</file>