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1BDD8" w14:textId="77777777" w:rsidR="008E4E98" w:rsidRDefault="0098224F" w:rsidP="00B439F8">
      <w:pPr>
        <w:spacing w:after="0" w:line="240" w:lineRule="auto"/>
        <w:ind w:firstLine="709"/>
        <w:rPr>
          <w:rFonts w:ascii="Times New Roman" w:hAnsi="Times New Roman" w:cs="Times New Roman"/>
          <w:sz w:val="28"/>
        </w:rPr>
      </w:pPr>
      <w:r>
        <w:rPr>
          <w:rFonts w:ascii="Times New Roman" w:hAnsi="Times New Roman" w:cs="Times New Roman"/>
          <w:sz w:val="28"/>
        </w:rPr>
        <w:t>Шарифуллина С.А</w:t>
      </w:r>
      <w:r w:rsidR="00D53FAF">
        <w:rPr>
          <w:rFonts w:ascii="Times New Roman" w:hAnsi="Times New Roman" w:cs="Times New Roman"/>
          <w:sz w:val="28"/>
        </w:rPr>
        <w:t>.</w:t>
      </w:r>
      <w:r w:rsidR="00B439F8">
        <w:rPr>
          <w:rFonts w:ascii="Times New Roman" w:hAnsi="Times New Roman" w:cs="Times New Roman"/>
          <w:sz w:val="28"/>
        </w:rPr>
        <w:t>,</w:t>
      </w:r>
      <w:r w:rsidR="008E4E98">
        <w:rPr>
          <w:rFonts w:ascii="Times New Roman" w:hAnsi="Times New Roman" w:cs="Times New Roman"/>
          <w:sz w:val="28"/>
        </w:rPr>
        <w:t xml:space="preserve"> </w:t>
      </w:r>
      <w:r w:rsidR="00B439F8">
        <w:rPr>
          <w:rFonts w:ascii="Times New Roman" w:hAnsi="Times New Roman" w:cs="Times New Roman"/>
          <w:sz w:val="28"/>
        </w:rPr>
        <w:t xml:space="preserve">Султанов А.Д. </w:t>
      </w:r>
      <w:r w:rsidRPr="0098224F">
        <w:rPr>
          <w:rFonts w:ascii="Times New Roman" w:hAnsi="Times New Roman" w:cs="Times New Roman"/>
          <w:sz w:val="28"/>
        </w:rPr>
        <w:t>Уфимский университет науки и технологий, г. Уфа</w:t>
      </w:r>
    </w:p>
    <w:p w14:paraId="0FACEA01" w14:textId="77777777" w:rsidR="008E4E98" w:rsidRDefault="0098224F" w:rsidP="00B439F8">
      <w:pPr>
        <w:spacing w:after="0" w:line="240" w:lineRule="auto"/>
        <w:ind w:firstLine="709"/>
        <w:jc w:val="center"/>
        <w:rPr>
          <w:rFonts w:ascii="Times New Roman" w:hAnsi="Times New Roman" w:cs="Times New Roman"/>
          <w:sz w:val="28"/>
        </w:rPr>
      </w:pPr>
      <w:r w:rsidRPr="0098224F">
        <w:rPr>
          <w:rFonts w:ascii="Times New Roman" w:hAnsi="Times New Roman" w:cs="Times New Roman"/>
          <w:sz w:val="28"/>
        </w:rPr>
        <w:t>МЕДИКО-БИОЛОГИЧЕСКОЕ ОБЕСПЕЧЕНИЕ И ПСИХОЛОГО-ПЕДАГОГИЧЕСКИЕ ПРОБЛЕМЫ ФИЗИЧЕСКОЙ КУЛЬТУРЫ И СПОРТА: КЛИНИКО-ПСИХОЛОГИЧЕСКИЙ ПОДХОД</w:t>
      </w:r>
      <w:r w:rsidR="008E4E98">
        <w:rPr>
          <w:rFonts w:ascii="Times New Roman" w:hAnsi="Times New Roman" w:cs="Times New Roman"/>
          <w:sz w:val="28"/>
        </w:rPr>
        <w:t>.</w:t>
      </w:r>
    </w:p>
    <w:p w14:paraId="7799D65E" w14:textId="77777777" w:rsidR="00E63C81" w:rsidRDefault="00E63C81" w:rsidP="00E63C81">
      <w:pPr>
        <w:spacing w:after="0" w:line="240" w:lineRule="auto"/>
        <w:ind w:left="709"/>
        <w:jc w:val="center"/>
        <w:rPr>
          <w:rFonts w:ascii="Times New Roman" w:hAnsi="Times New Roman" w:cs="Times New Roman"/>
          <w:sz w:val="28"/>
        </w:rPr>
      </w:pPr>
    </w:p>
    <w:p w14:paraId="63C1C237" w14:textId="2EF89746" w:rsidR="00C75403" w:rsidRPr="00854002" w:rsidRDefault="0098224F" w:rsidP="00B439F8">
      <w:pPr>
        <w:spacing w:after="0" w:line="240" w:lineRule="auto"/>
        <w:ind w:firstLine="709"/>
        <w:jc w:val="both"/>
        <w:rPr>
          <w:rFonts w:ascii="Times New Roman" w:hAnsi="Times New Roman" w:cs="Times New Roman"/>
          <w:sz w:val="28"/>
        </w:rPr>
      </w:pPr>
      <w:r w:rsidRPr="0098224F">
        <w:rPr>
          <w:rFonts w:ascii="Times New Roman" w:hAnsi="Times New Roman" w:cs="Times New Roman"/>
          <w:sz w:val="28"/>
        </w:rPr>
        <w:t xml:space="preserve">Аннотация: </w:t>
      </w:r>
      <w:r w:rsidR="00B1594F">
        <w:rPr>
          <w:rFonts w:ascii="Times New Roman" w:hAnsi="Times New Roman" w:cs="Times New Roman"/>
          <w:sz w:val="28"/>
        </w:rPr>
        <w:t>с</w:t>
      </w:r>
      <w:r w:rsidR="00854002" w:rsidRPr="00854002">
        <w:rPr>
          <w:rFonts w:ascii="Times New Roman" w:hAnsi="Times New Roman" w:cs="Times New Roman"/>
          <w:sz w:val="28"/>
        </w:rPr>
        <w:t>татья посвящена анализу проблемной области, возникающей на пересечении задач медико-биологического обеспечения спортивной деятельности и психолого-педагогической проблематики.</w:t>
      </w:r>
    </w:p>
    <w:p w14:paraId="1B44B1BE" w14:textId="77777777" w:rsidR="007676DD" w:rsidRDefault="00C75403" w:rsidP="00B439F8">
      <w:pPr>
        <w:spacing w:after="0" w:line="240" w:lineRule="auto"/>
        <w:ind w:firstLine="709"/>
        <w:jc w:val="both"/>
        <w:rPr>
          <w:rFonts w:ascii="Times New Roman" w:hAnsi="Times New Roman" w:cs="Times New Roman"/>
          <w:sz w:val="28"/>
        </w:rPr>
      </w:pPr>
      <w:r w:rsidRPr="0098224F">
        <w:rPr>
          <w:rFonts w:ascii="Times New Roman" w:hAnsi="Times New Roman" w:cs="Times New Roman"/>
          <w:sz w:val="28"/>
        </w:rPr>
        <w:t xml:space="preserve">Ключевые слова: клиническая психология, медико-биологическое обеспечение, психолого-педагогические проблемы, спортивная </w:t>
      </w:r>
      <w:proofErr w:type="spellStart"/>
      <w:r w:rsidRPr="0098224F">
        <w:rPr>
          <w:rFonts w:ascii="Times New Roman" w:hAnsi="Times New Roman" w:cs="Times New Roman"/>
          <w:sz w:val="28"/>
        </w:rPr>
        <w:t>психосоматика</w:t>
      </w:r>
      <w:proofErr w:type="spellEnd"/>
      <w:r w:rsidRPr="0098224F">
        <w:rPr>
          <w:rFonts w:ascii="Times New Roman" w:hAnsi="Times New Roman" w:cs="Times New Roman"/>
          <w:sz w:val="28"/>
        </w:rPr>
        <w:t xml:space="preserve">, </w:t>
      </w:r>
      <w:proofErr w:type="spellStart"/>
      <w:r w:rsidRPr="0098224F">
        <w:rPr>
          <w:rFonts w:ascii="Times New Roman" w:hAnsi="Times New Roman" w:cs="Times New Roman"/>
          <w:sz w:val="28"/>
        </w:rPr>
        <w:t>психопрофилактика</w:t>
      </w:r>
      <w:proofErr w:type="spellEnd"/>
      <w:r w:rsidRPr="0098224F">
        <w:rPr>
          <w:rFonts w:ascii="Times New Roman" w:hAnsi="Times New Roman" w:cs="Times New Roman"/>
          <w:sz w:val="28"/>
        </w:rPr>
        <w:t xml:space="preserve">, </w:t>
      </w:r>
      <w:proofErr w:type="spellStart"/>
      <w:r w:rsidRPr="0098224F">
        <w:rPr>
          <w:rFonts w:ascii="Times New Roman" w:hAnsi="Times New Roman" w:cs="Times New Roman"/>
          <w:sz w:val="28"/>
        </w:rPr>
        <w:t>дезадаптация</w:t>
      </w:r>
      <w:proofErr w:type="spellEnd"/>
      <w:r w:rsidRPr="0098224F">
        <w:rPr>
          <w:rFonts w:ascii="Times New Roman" w:hAnsi="Times New Roman" w:cs="Times New Roman"/>
          <w:sz w:val="28"/>
        </w:rPr>
        <w:t xml:space="preserve"> спортсменов.</w:t>
      </w:r>
      <w:r>
        <w:rPr>
          <w:rFonts w:ascii="Times New Roman" w:hAnsi="Times New Roman" w:cs="Times New Roman"/>
          <w:sz w:val="28"/>
        </w:rPr>
        <w:t xml:space="preserve"> </w:t>
      </w:r>
    </w:p>
    <w:p w14:paraId="35637FDE" w14:textId="77777777" w:rsidR="00C75403" w:rsidRPr="00C75403" w:rsidRDefault="00C75403" w:rsidP="00B439F8">
      <w:pPr>
        <w:spacing w:after="0" w:line="240" w:lineRule="auto"/>
        <w:ind w:firstLine="709"/>
        <w:jc w:val="both"/>
        <w:rPr>
          <w:rFonts w:ascii="Times New Roman" w:hAnsi="Times New Roman" w:cs="Times New Roman"/>
          <w:sz w:val="28"/>
          <w:szCs w:val="28"/>
        </w:rPr>
      </w:pPr>
      <w:r w:rsidRPr="00677013">
        <w:rPr>
          <w:rFonts w:ascii="Times New Roman" w:hAnsi="Times New Roman" w:cs="Times New Roman"/>
          <w:sz w:val="28"/>
          <w:szCs w:val="28"/>
        </w:rPr>
        <w:t xml:space="preserve">В настоящее время в сфере физической культуры и спорта сложились две основные парадигмы. Первая – медико-биологическая – делает акцент на физиологических возможностях организма, лабораторном контроле биохимических параметров, оценке функциональных резервов и восстановительных процедурах. Вторая – психолого-педагогическая – сосредоточена на вопросах мотивации, методики тренировочного процесса, особенностях коммуникации между тренером и спортсменом. Однако реальная практика свидетельствует о наличии обширной области «клинических лакун» – состояний, которые нельзя однозначно отнести к соматическим заболеваниям, но которые уже выходят за пределы чисто педагогической проблематики. Речь идет о тревожных и депрессивных эпизодах, расстройствах пищевого поведения, формировании зависимости от физических упражнений, </w:t>
      </w:r>
      <w:proofErr w:type="spellStart"/>
      <w:r w:rsidRPr="00677013">
        <w:rPr>
          <w:rFonts w:ascii="Times New Roman" w:hAnsi="Times New Roman" w:cs="Times New Roman"/>
          <w:sz w:val="28"/>
          <w:szCs w:val="28"/>
        </w:rPr>
        <w:t>соматоформных</w:t>
      </w:r>
      <w:proofErr w:type="spellEnd"/>
      <w:r w:rsidRPr="00677013">
        <w:rPr>
          <w:rFonts w:ascii="Times New Roman" w:hAnsi="Times New Roman" w:cs="Times New Roman"/>
          <w:sz w:val="28"/>
          <w:szCs w:val="28"/>
        </w:rPr>
        <w:t xml:space="preserve"> дисфункциях, а также посттравматических стрессовых нарушениях, спровоцированных соревновательным процессом или серьезными травмами.</w:t>
      </w:r>
    </w:p>
    <w:p w14:paraId="452D4A2E" w14:textId="77777777" w:rsidR="00C75403" w:rsidRPr="00677013" w:rsidRDefault="00C75403" w:rsidP="00B439F8">
      <w:pPr>
        <w:spacing w:after="0" w:line="240" w:lineRule="auto"/>
        <w:ind w:firstLine="709"/>
        <w:jc w:val="both"/>
        <w:rPr>
          <w:rFonts w:ascii="Times New Roman" w:hAnsi="Times New Roman" w:cs="Times New Roman"/>
          <w:sz w:val="28"/>
          <w:szCs w:val="28"/>
        </w:rPr>
      </w:pPr>
      <w:r w:rsidRPr="00677013">
        <w:rPr>
          <w:rFonts w:ascii="Times New Roman" w:hAnsi="Times New Roman" w:cs="Times New Roman"/>
          <w:sz w:val="28"/>
          <w:szCs w:val="28"/>
        </w:rPr>
        <w:t xml:space="preserve">Именно в этой точке необходима клиническая психология – дисциплина, обладающая инструментарием патопсихологической диагностики, пониманием психосоматических взаимосвязей, знанием критериев психических расстройств (включая диагностические рубрики МКБ-11) и методами немедикаментозного </w:t>
      </w:r>
      <w:proofErr w:type="spellStart"/>
      <w:r w:rsidRPr="00677013">
        <w:rPr>
          <w:rFonts w:ascii="Times New Roman" w:hAnsi="Times New Roman" w:cs="Times New Roman"/>
          <w:sz w:val="28"/>
          <w:szCs w:val="28"/>
        </w:rPr>
        <w:t>психокоррекционного</w:t>
      </w:r>
      <w:proofErr w:type="spellEnd"/>
      <w:r w:rsidRPr="00677013">
        <w:rPr>
          <w:rFonts w:ascii="Times New Roman" w:hAnsi="Times New Roman" w:cs="Times New Roman"/>
          <w:sz w:val="28"/>
          <w:szCs w:val="28"/>
        </w:rPr>
        <w:t xml:space="preserve"> воздействия. Цель настоящей статьи – продемонстрировать, что без привлечения клинического психолога ни медико-биологическое, ни психолого-педагогическое сопровождение не может быть признано полноценным, а многие хронические проблемы спортивной практики остаются неразрешимыми именно вследствие отсутствия клинической оптики.</w:t>
      </w:r>
    </w:p>
    <w:p w14:paraId="75839B14" w14:textId="77777777" w:rsidR="007676DD" w:rsidRPr="00677013" w:rsidRDefault="007676DD" w:rsidP="00B439F8">
      <w:pPr>
        <w:spacing w:after="0" w:line="240" w:lineRule="auto"/>
        <w:ind w:firstLine="709"/>
        <w:jc w:val="both"/>
        <w:rPr>
          <w:rFonts w:ascii="Times New Roman" w:hAnsi="Times New Roman" w:cs="Times New Roman"/>
          <w:sz w:val="28"/>
          <w:szCs w:val="28"/>
        </w:rPr>
      </w:pPr>
      <w:r w:rsidRPr="00677013">
        <w:rPr>
          <w:rFonts w:ascii="Times New Roman" w:hAnsi="Times New Roman" w:cs="Times New Roman"/>
          <w:sz w:val="28"/>
          <w:szCs w:val="28"/>
        </w:rPr>
        <w:t xml:space="preserve">Следует различать спортивного и клинического психолога. Первый традиционно работает с вниманием, мотивационными установками, динамикой </w:t>
      </w:r>
      <w:proofErr w:type="spellStart"/>
      <w:r w:rsidRPr="00677013">
        <w:rPr>
          <w:rFonts w:ascii="Times New Roman" w:hAnsi="Times New Roman" w:cs="Times New Roman"/>
          <w:sz w:val="28"/>
          <w:szCs w:val="28"/>
        </w:rPr>
        <w:t>внутрикомандных</w:t>
      </w:r>
      <w:proofErr w:type="spellEnd"/>
      <w:r w:rsidRPr="00677013">
        <w:rPr>
          <w:rFonts w:ascii="Times New Roman" w:hAnsi="Times New Roman" w:cs="Times New Roman"/>
          <w:sz w:val="28"/>
          <w:szCs w:val="28"/>
        </w:rPr>
        <w:t xml:space="preserve"> отношений. Второй, в отличие от него, владеет методами распознавания пограничных психических нарушений, дифференциальной диагностики между нормой и патологией, выявления состояний, предшествующих болезни (</w:t>
      </w:r>
      <w:proofErr w:type="spellStart"/>
      <w:r w:rsidRPr="00677013">
        <w:rPr>
          <w:rFonts w:ascii="Times New Roman" w:hAnsi="Times New Roman" w:cs="Times New Roman"/>
          <w:sz w:val="28"/>
          <w:szCs w:val="28"/>
        </w:rPr>
        <w:t>донозологических</w:t>
      </w:r>
      <w:proofErr w:type="spellEnd"/>
      <w:r w:rsidRPr="00677013">
        <w:rPr>
          <w:rFonts w:ascii="Times New Roman" w:hAnsi="Times New Roman" w:cs="Times New Roman"/>
          <w:sz w:val="28"/>
          <w:szCs w:val="28"/>
        </w:rPr>
        <w:t xml:space="preserve"> форм). Рассмотрим типичный пример: жалоба спортсмена на хроническую усталость. За ней могут стоять разные причины – объективное физическое переутомление (медико-биологический уровень), ошибки в планировании тренировок (психолого-педагогический уровень), а также субклиническая депрессия или тревожное расстройство (клинико-психологический уровень). Тренер зачастую трактует </w:t>
      </w:r>
      <w:r w:rsidRPr="00677013">
        <w:rPr>
          <w:rFonts w:ascii="Times New Roman" w:hAnsi="Times New Roman" w:cs="Times New Roman"/>
          <w:sz w:val="28"/>
          <w:szCs w:val="28"/>
        </w:rPr>
        <w:lastRenderedPageBreak/>
        <w:t xml:space="preserve">такое состояние как лень или слабость характера, врач – как вегетативную дисфункцию, назначая </w:t>
      </w:r>
      <w:proofErr w:type="spellStart"/>
      <w:r w:rsidRPr="00677013">
        <w:rPr>
          <w:rFonts w:ascii="Times New Roman" w:hAnsi="Times New Roman" w:cs="Times New Roman"/>
          <w:sz w:val="28"/>
          <w:szCs w:val="28"/>
        </w:rPr>
        <w:t>ноотропные</w:t>
      </w:r>
      <w:proofErr w:type="spellEnd"/>
      <w:r w:rsidRPr="00677013">
        <w:rPr>
          <w:rFonts w:ascii="Times New Roman" w:hAnsi="Times New Roman" w:cs="Times New Roman"/>
          <w:sz w:val="28"/>
          <w:szCs w:val="28"/>
        </w:rPr>
        <w:t xml:space="preserve"> препараты или витаминные комплексы. Лишь клинический психолог способен посредством структурированного интервью и стандартизированных опросников (например, HADS, шкалы депрессии Бека, опросника невротизации) установить подлинную природу нарушения.</w:t>
      </w:r>
    </w:p>
    <w:p w14:paraId="54E13C56" w14:textId="77777777" w:rsidR="007676DD" w:rsidRPr="00677013" w:rsidRDefault="007676DD" w:rsidP="00B439F8">
      <w:pPr>
        <w:spacing w:after="0" w:line="240" w:lineRule="auto"/>
        <w:ind w:firstLine="709"/>
        <w:jc w:val="both"/>
        <w:rPr>
          <w:rFonts w:ascii="Times New Roman" w:hAnsi="Times New Roman" w:cs="Times New Roman"/>
          <w:sz w:val="28"/>
          <w:szCs w:val="28"/>
        </w:rPr>
      </w:pPr>
      <w:r w:rsidRPr="00677013">
        <w:rPr>
          <w:rFonts w:ascii="Times New Roman" w:hAnsi="Times New Roman" w:cs="Times New Roman"/>
          <w:sz w:val="28"/>
          <w:szCs w:val="28"/>
        </w:rPr>
        <w:t xml:space="preserve">Таким образом, клиническая психология выполняет не функцию замещения медицины или педагогики, а роль мета-позиции, позволяющей перекодировать поведенческие и телесные симптомы в язык психопатологии и на этой основе выстроить корректную маршрутизацию: </w:t>
      </w:r>
      <w:proofErr w:type="spellStart"/>
      <w:r w:rsidRPr="00677013">
        <w:rPr>
          <w:rFonts w:ascii="Times New Roman" w:hAnsi="Times New Roman" w:cs="Times New Roman"/>
          <w:sz w:val="28"/>
          <w:szCs w:val="28"/>
        </w:rPr>
        <w:t>психокоррекционные</w:t>
      </w:r>
      <w:proofErr w:type="spellEnd"/>
      <w:r w:rsidRPr="00677013">
        <w:rPr>
          <w:rFonts w:ascii="Times New Roman" w:hAnsi="Times New Roman" w:cs="Times New Roman"/>
          <w:sz w:val="28"/>
          <w:szCs w:val="28"/>
        </w:rPr>
        <w:t xml:space="preserve"> занятия с психологом, психотерапию (</w:t>
      </w:r>
      <w:proofErr w:type="spellStart"/>
      <w:r w:rsidRPr="00677013">
        <w:rPr>
          <w:rFonts w:ascii="Times New Roman" w:hAnsi="Times New Roman" w:cs="Times New Roman"/>
          <w:sz w:val="28"/>
          <w:szCs w:val="28"/>
        </w:rPr>
        <w:t>когнитивно</w:t>
      </w:r>
      <w:proofErr w:type="spellEnd"/>
      <w:r w:rsidRPr="00677013">
        <w:rPr>
          <w:rFonts w:ascii="Times New Roman" w:hAnsi="Times New Roman" w:cs="Times New Roman"/>
          <w:sz w:val="28"/>
          <w:szCs w:val="28"/>
        </w:rPr>
        <w:t>-поведенческую, ДПДГ, телесно-ориентированную) либо направление к психиатру для решения вопроса о фармакотерапии.</w:t>
      </w:r>
    </w:p>
    <w:p w14:paraId="5FD482A3" w14:textId="77777777" w:rsidR="007676DD" w:rsidRPr="00677013" w:rsidRDefault="007676DD" w:rsidP="00B439F8">
      <w:pPr>
        <w:spacing w:after="0" w:line="240" w:lineRule="auto"/>
        <w:ind w:firstLine="709"/>
        <w:jc w:val="both"/>
        <w:rPr>
          <w:rFonts w:ascii="Times New Roman" w:hAnsi="Times New Roman" w:cs="Times New Roman"/>
          <w:sz w:val="28"/>
          <w:szCs w:val="28"/>
        </w:rPr>
      </w:pPr>
      <w:r w:rsidRPr="00677013">
        <w:rPr>
          <w:rFonts w:ascii="Times New Roman" w:hAnsi="Times New Roman" w:cs="Times New Roman"/>
          <w:sz w:val="28"/>
          <w:szCs w:val="28"/>
        </w:rPr>
        <w:t xml:space="preserve">Психолого-педагогические трудности в спортивной среде обычно описываются через такие категории, как конфликтные отношения с тренером, падение мотивации, неуверенность перед выступлением, нарушение спортивного режима. Однако клинический психолог усматривает за этими внешними проявлениями более глубокие механизмы. Длительное воздействие психотравмирующих факторов – авторитарного стиля руководства, публичных унижений, высокой конкурентной напряженности, отрыва от семейного окружения и сверстников, систематического недосыпания и перетренированности – ведет к закреплению стойких </w:t>
      </w:r>
      <w:proofErr w:type="spellStart"/>
      <w:r w:rsidRPr="00677013">
        <w:rPr>
          <w:rFonts w:ascii="Times New Roman" w:hAnsi="Times New Roman" w:cs="Times New Roman"/>
          <w:sz w:val="28"/>
          <w:szCs w:val="28"/>
        </w:rPr>
        <w:t>патохарактерологических</w:t>
      </w:r>
      <w:proofErr w:type="spellEnd"/>
      <w:r w:rsidRPr="00677013">
        <w:rPr>
          <w:rFonts w:ascii="Times New Roman" w:hAnsi="Times New Roman" w:cs="Times New Roman"/>
          <w:sz w:val="28"/>
          <w:szCs w:val="28"/>
        </w:rPr>
        <w:t xml:space="preserve"> реакций. У одних спортсменов формируются тревожно-мнительные черты (постоянное ожидание провала, чрезмерный самоконтроль, навязчивые опасения по поводу травм), у других – </w:t>
      </w:r>
      <w:proofErr w:type="spellStart"/>
      <w:r w:rsidRPr="00677013">
        <w:rPr>
          <w:rFonts w:ascii="Times New Roman" w:hAnsi="Times New Roman" w:cs="Times New Roman"/>
          <w:sz w:val="28"/>
          <w:szCs w:val="28"/>
        </w:rPr>
        <w:t>истероидные</w:t>
      </w:r>
      <w:proofErr w:type="spellEnd"/>
      <w:r w:rsidRPr="00677013">
        <w:rPr>
          <w:rFonts w:ascii="Times New Roman" w:hAnsi="Times New Roman" w:cs="Times New Roman"/>
          <w:sz w:val="28"/>
          <w:szCs w:val="28"/>
        </w:rPr>
        <w:t xml:space="preserve"> (</w:t>
      </w:r>
      <w:proofErr w:type="spellStart"/>
      <w:r w:rsidRPr="00677013">
        <w:rPr>
          <w:rFonts w:ascii="Times New Roman" w:hAnsi="Times New Roman" w:cs="Times New Roman"/>
          <w:sz w:val="28"/>
          <w:szCs w:val="28"/>
        </w:rPr>
        <w:t>демонстративность</w:t>
      </w:r>
      <w:proofErr w:type="spellEnd"/>
      <w:r w:rsidRPr="00677013">
        <w:rPr>
          <w:rFonts w:ascii="Times New Roman" w:hAnsi="Times New Roman" w:cs="Times New Roman"/>
          <w:sz w:val="28"/>
          <w:szCs w:val="28"/>
        </w:rPr>
        <w:t>, стремление привлечь внимание через болезнь или конфликт), у третьих – астенические (быстрая истощаемость, падение инициативы, эмоциональная неустойчивость).</w:t>
      </w:r>
    </w:p>
    <w:p w14:paraId="76A4876B" w14:textId="77777777" w:rsidR="000460FE" w:rsidRDefault="007676DD" w:rsidP="00B439F8">
      <w:pPr>
        <w:spacing w:after="0" w:line="240" w:lineRule="auto"/>
        <w:ind w:firstLine="709"/>
        <w:jc w:val="both"/>
        <w:rPr>
          <w:rFonts w:ascii="Times New Roman" w:hAnsi="Times New Roman" w:cs="Times New Roman"/>
          <w:sz w:val="28"/>
          <w:szCs w:val="28"/>
        </w:rPr>
      </w:pPr>
      <w:r w:rsidRPr="00677013">
        <w:rPr>
          <w:rFonts w:ascii="Times New Roman" w:hAnsi="Times New Roman" w:cs="Times New Roman"/>
          <w:sz w:val="28"/>
          <w:szCs w:val="28"/>
        </w:rPr>
        <w:t xml:space="preserve">Особенно уязвимой группой выступают дети и подростки, занимающиеся спортом. Их личностная структура еще находится в стадии формирования, а нервная система обладает высокой пластичностью, что обусловливает повышенную чувствительность к психотравмирующим воздействиям. Согласно имеющимся данным, у юных спортсменов, тренирующихся в условиях высоких нагрузок и жесткой дисциплины, психосоматические расстройства (синдром раздраженного кишечника, головные боли напряжения, повышение артериального давления, </w:t>
      </w:r>
      <w:proofErr w:type="spellStart"/>
      <w:r w:rsidRPr="00677013">
        <w:rPr>
          <w:rFonts w:ascii="Times New Roman" w:hAnsi="Times New Roman" w:cs="Times New Roman"/>
          <w:sz w:val="28"/>
          <w:szCs w:val="28"/>
        </w:rPr>
        <w:t>атопический</w:t>
      </w:r>
      <w:proofErr w:type="spellEnd"/>
      <w:r w:rsidRPr="00677013">
        <w:rPr>
          <w:rFonts w:ascii="Times New Roman" w:hAnsi="Times New Roman" w:cs="Times New Roman"/>
          <w:sz w:val="28"/>
          <w:szCs w:val="28"/>
        </w:rPr>
        <w:t xml:space="preserve"> дерматит) встречаются в 2–3 раза чаще, чем в популяции. При отсутствии клинического психолога такие состояния длительно и безуспешно лечатся у педиатров, гастроэнтерологов, неврологов, поскольку их первопричина – психологическая – остается </w:t>
      </w:r>
      <w:proofErr w:type="spellStart"/>
      <w:r w:rsidRPr="00677013">
        <w:rPr>
          <w:rFonts w:ascii="Times New Roman" w:hAnsi="Times New Roman" w:cs="Times New Roman"/>
          <w:sz w:val="28"/>
          <w:szCs w:val="28"/>
        </w:rPr>
        <w:t>невыявленной</w:t>
      </w:r>
      <w:proofErr w:type="spellEnd"/>
      <w:r w:rsidRPr="00677013">
        <w:rPr>
          <w:rFonts w:ascii="Times New Roman" w:hAnsi="Times New Roman" w:cs="Times New Roman"/>
          <w:sz w:val="28"/>
          <w:szCs w:val="28"/>
        </w:rPr>
        <w:t xml:space="preserve"> и </w:t>
      </w:r>
      <w:proofErr w:type="spellStart"/>
      <w:r w:rsidRPr="00677013">
        <w:rPr>
          <w:rFonts w:ascii="Times New Roman" w:hAnsi="Times New Roman" w:cs="Times New Roman"/>
          <w:sz w:val="28"/>
          <w:szCs w:val="28"/>
        </w:rPr>
        <w:t>неустраненной</w:t>
      </w:r>
      <w:proofErr w:type="spellEnd"/>
      <w:r w:rsidRPr="00677013">
        <w:rPr>
          <w:rFonts w:ascii="Times New Roman" w:hAnsi="Times New Roman" w:cs="Times New Roman"/>
          <w:sz w:val="28"/>
          <w:szCs w:val="28"/>
        </w:rPr>
        <w:t>.</w:t>
      </w:r>
    </w:p>
    <w:p w14:paraId="20EC1CC4" w14:textId="77777777" w:rsidR="000460FE" w:rsidRDefault="007676DD" w:rsidP="00B439F8">
      <w:pPr>
        <w:spacing w:after="0" w:line="240" w:lineRule="auto"/>
        <w:ind w:firstLine="709"/>
        <w:jc w:val="both"/>
        <w:rPr>
          <w:rFonts w:ascii="Times New Roman" w:hAnsi="Times New Roman" w:cs="Times New Roman"/>
          <w:sz w:val="28"/>
          <w:szCs w:val="28"/>
        </w:rPr>
      </w:pPr>
      <w:r w:rsidRPr="00677013">
        <w:rPr>
          <w:rFonts w:ascii="Times New Roman" w:hAnsi="Times New Roman" w:cs="Times New Roman"/>
          <w:sz w:val="28"/>
          <w:szCs w:val="28"/>
        </w:rPr>
        <w:t>Медико-биологическое сопровождение спортсменов предполагает регулярный мониторинг показателей гемодинамики, биохимического состава крови (</w:t>
      </w:r>
      <w:proofErr w:type="spellStart"/>
      <w:r w:rsidRPr="00677013">
        <w:rPr>
          <w:rFonts w:ascii="Times New Roman" w:hAnsi="Times New Roman" w:cs="Times New Roman"/>
          <w:sz w:val="28"/>
          <w:szCs w:val="28"/>
        </w:rPr>
        <w:t>креатинфосфокиназы</w:t>
      </w:r>
      <w:proofErr w:type="spellEnd"/>
      <w:r w:rsidRPr="00677013">
        <w:rPr>
          <w:rFonts w:ascii="Times New Roman" w:hAnsi="Times New Roman" w:cs="Times New Roman"/>
          <w:sz w:val="28"/>
          <w:szCs w:val="28"/>
        </w:rPr>
        <w:t xml:space="preserve">, </w:t>
      </w:r>
      <w:proofErr w:type="spellStart"/>
      <w:r w:rsidRPr="00677013">
        <w:rPr>
          <w:rFonts w:ascii="Times New Roman" w:hAnsi="Times New Roman" w:cs="Times New Roman"/>
          <w:sz w:val="28"/>
          <w:szCs w:val="28"/>
        </w:rPr>
        <w:t>лактатдегидроге</w:t>
      </w:r>
      <w:r w:rsidR="000460FE">
        <w:rPr>
          <w:rFonts w:ascii="Times New Roman" w:hAnsi="Times New Roman" w:cs="Times New Roman"/>
          <w:sz w:val="28"/>
          <w:szCs w:val="28"/>
        </w:rPr>
        <w:t>назы</w:t>
      </w:r>
      <w:proofErr w:type="spellEnd"/>
      <w:r w:rsidR="000460FE">
        <w:rPr>
          <w:rFonts w:ascii="Times New Roman" w:hAnsi="Times New Roman" w:cs="Times New Roman"/>
          <w:sz w:val="28"/>
          <w:szCs w:val="28"/>
        </w:rPr>
        <w:t>, кортизола, тестостерона),</w:t>
      </w:r>
    </w:p>
    <w:p w14:paraId="1D185FA6" w14:textId="77777777" w:rsidR="007676DD" w:rsidRPr="00677013" w:rsidRDefault="000460FE" w:rsidP="00B439F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функциональных проб (PWC170, МПК), </w:t>
      </w:r>
      <w:r w:rsidR="007676DD" w:rsidRPr="00677013">
        <w:rPr>
          <w:rFonts w:ascii="Times New Roman" w:hAnsi="Times New Roman" w:cs="Times New Roman"/>
          <w:sz w:val="28"/>
          <w:szCs w:val="28"/>
        </w:rPr>
        <w:t xml:space="preserve">электрокардиографии, эхокардиографии и других параметров. Однако психическое состояние спортсмена, его аффективная сфера, способы реагирования на стресс, степень </w:t>
      </w:r>
      <w:proofErr w:type="spellStart"/>
      <w:r w:rsidR="007676DD" w:rsidRPr="00677013">
        <w:rPr>
          <w:rFonts w:ascii="Times New Roman" w:hAnsi="Times New Roman" w:cs="Times New Roman"/>
          <w:sz w:val="28"/>
          <w:szCs w:val="28"/>
        </w:rPr>
        <w:t>алекситимии</w:t>
      </w:r>
      <w:proofErr w:type="spellEnd"/>
      <w:r w:rsidR="007676DD" w:rsidRPr="00677013">
        <w:rPr>
          <w:rFonts w:ascii="Times New Roman" w:hAnsi="Times New Roman" w:cs="Times New Roman"/>
          <w:sz w:val="28"/>
          <w:szCs w:val="28"/>
        </w:rPr>
        <w:t xml:space="preserve"> (неспособности осознавать и </w:t>
      </w:r>
      <w:proofErr w:type="spellStart"/>
      <w:r w:rsidR="007676DD" w:rsidRPr="00677013">
        <w:rPr>
          <w:rFonts w:ascii="Times New Roman" w:hAnsi="Times New Roman" w:cs="Times New Roman"/>
          <w:sz w:val="28"/>
          <w:szCs w:val="28"/>
        </w:rPr>
        <w:t>вербализовать</w:t>
      </w:r>
      <w:proofErr w:type="spellEnd"/>
      <w:r w:rsidR="007676DD" w:rsidRPr="00677013">
        <w:rPr>
          <w:rFonts w:ascii="Times New Roman" w:hAnsi="Times New Roman" w:cs="Times New Roman"/>
          <w:sz w:val="28"/>
          <w:szCs w:val="28"/>
        </w:rPr>
        <w:t xml:space="preserve"> собственные эмоции) </w:t>
      </w:r>
      <w:r w:rsidR="007676DD" w:rsidRPr="00677013">
        <w:rPr>
          <w:rFonts w:ascii="Times New Roman" w:hAnsi="Times New Roman" w:cs="Times New Roman"/>
          <w:sz w:val="28"/>
          <w:szCs w:val="28"/>
        </w:rPr>
        <w:lastRenderedPageBreak/>
        <w:t>остаются, как правило, вне зоны профессионального внимания. Между тем, в клинической психологии накоплены убедительные свидетельства того, что пролонгированный психоэмоциональный стресс провоцирует изменения в гипоталамо-гипофизарно-надпочечниковой оси (повышение базального уровня кортизола, нарушение его циркадного ритма), сдвиги в иммунном статусе (снижение активности натуральных киллеров), дисбаланс вегетативной регуляции с преобладанием симпатических влияний.</w:t>
      </w:r>
    </w:p>
    <w:p w14:paraId="4B1A31FB" w14:textId="77777777" w:rsidR="007676DD" w:rsidRPr="00677013" w:rsidRDefault="007676DD" w:rsidP="00B439F8">
      <w:pPr>
        <w:spacing w:after="0" w:line="240" w:lineRule="auto"/>
        <w:ind w:firstLine="709"/>
        <w:jc w:val="both"/>
        <w:rPr>
          <w:rFonts w:ascii="Times New Roman" w:hAnsi="Times New Roman" w:cs="Times New Roman"/>
          <w:sz w:val="28"/>
          <w:szCs w:val="28"/>
        </w:rPr>
      </w:pPr>
      <w:r w:rsidRPr="00677013">
        <w:rPr>
          <w:rFonts w:ascii="Times New Roman" w:hAnsi="Times New Roman" w:cs="Times New Roman"/>
          <w:sz w:val="28"/>
          <w:szCs w:val="28"/>
        </w:rPr>
        <w:t xml:space="preserve">Следовательно, многие лабораторные отклонения, расцениваемые врачом как функциональные нарушения или ранние признаки перетренированности, по сути являются соматическими маркерами психического </w:t>
      </w:r>
      <w:proofErr w:type="spellStart"/>
      <w:r w:rsidRPr="00677013">
        <w:rPr>
          <w:rFonts w:ascii="Times New Roman" w:hAnsi="Times New Roman" w:cs="Times New Roman"/>
          <w:sz w:val="28"/>
          <w:szCs w:val="28"/>
        </w:rPr>
        <w:t>дистресса</w:t>
      </w:r>
      <w:proofErr w:type="spellEnd"/>
      <w:r w:rsidRPr="00677013">
        <w:rPr>
          <w:rFonts w:ascii="Times New Roman" w:hAnsi="Times New Roman" w:cs="Times New Roman"/>
          <w:sz w:val="28"/>
          <w:szCs w:val="28"/>
        </w:rPr>
        <w:t xml:space="preserve">. Клинический психолог, владеющий психосоматическим подходом, способен не только верифицировать сам </w:t>
      </w:r>
      <w:proofErr w:type="spellStart"/>
      <w:r w:rsidRPr="00677013">
        <w:rPr>
          <w:rFonts w:ascii="Times New Roman" w:hAnsi="Times New Roman" w:cs="Times New Roman"/>
          <w:sz w:val="28"/>
          <w:szCs w:val="28"/>
        </w:rPr>
        <w:t>дистресс</w:t>
      </w:r>
      <w:proofErr w:type="spellEnd"/>
      <w:r w:rsidRPr="00677013">
        <w:rPr>
          <w:rFonts w:ascii="Times New Roman" w:hAnsi="Times New Roman" w:cs="Times New Roman"/>
          <w:sz w:val="28"/>
          <w:szCs w:val="28"/>
        </w:rPr>
        <w:t>, но и предложить немедикаментозные способы его коррекции (релаксационные техники, когнитивное реструктурирование, методы управляемого воображения), которые опосредованно приводят к нормализации и лабораторных показателей. Это позволяет снизить медикаментозную нагрузку на спортсмена, что особенно актуально в условиях строгих антидопинговых правил.</w:t>
      </w:r>
    </w:p>
    <w:p w14:paraId="46FC3962" w14:textId="77777777" w:rsidR="007676DD" w:rsidRPr="00677013" w:rsidRDefault="007676DD" w:rsidP="00B439F8">
      <w:pPr>
        <w:spacing w:after="0" w:line="240" w:lineRule="auto"/>
        <w:ind w:firstLine="709"/>
        <w:jc w:val="both"/>
        <w:rPr>
          <w:rFonts w:ascii="Times New Roman" w:hAnsi="Times New Roman" w:cs="Times New Roman"/>
          <w:sz w:val="28"/>
          <w:szCs w:val="28"/>
        </w:rPr>
      </w:pPr>
      <w:r w:rsidRPr="00677013">
        <w:rPr>
          <w:rFonts w:ascii="Times New Roman" w:hAnsi="Times New Roman" w:cs="Times New Roman"/>
          <w:sz w:val="28"/>
          <w:szCs w:val="28"/>
        </w:rPr>
        <w:t xml:space="preserve">На основе изложенного предлагается практическая модель деятельности клинического психолога в спортивной организации (спортивной школе, клубе, сборной команде). В рамках данной модели реализуются три ключевые функции. Первая – </w:t>
      </w:r>
      <w:proofErr w:type="spellStart"/>
      <w:r w:rsidRPr="00677013">
        <w:rPr>
          <w:rFonts w:ascii="Times New Roman" w:hAnsi="Times New Roman" w:cs="Times New Roman"/>
          <w:sz w:val="28"/>
          <w:szCs w:val="28"/>
        </w:rPr>
        <w:t>скрининговая</w:t>
      </w:r>
      <w:proofErr w:type="spellEnd"/>
      <w:r w:rsidRPr="00677013">
        <w:rPr>
          <w:rFonts w:ascii="Times New Roman" w:hAnsi="Times New Roman" w:cs="Times New Roman"/>
          <w:sz w:val="28"/>
          <w:szCs w:val="28"/>
        </w:rPr>
        <w:t xml:space="preserve"> патопсихологическая диагностика, проводимая дважды в год (перед началом сезона и после наиболее интенсивного периода). Используются краткие </w:t>
      </w:r>
      <w:proofErr w:type="spellStart"/>
      <w:r w:rsidRPr="00677013">
        <w:rPr>
          <w:rFonts w:ascii="Times New Roman" w:hAnsi="Times New Roman" w:cs="Times New Roman"/>
          <w:sz w:val="28"/>
          <w:szCs w:val="28"/>
        </w:rPr>
        <w:t>валидизированные</w:t>
      </w:r>
      <w:proofErr w:type="spellEnd"/>
      <w:r w:rsidRPr="00677013">
        <w:rPr>
          <w:rFonts w:ascii="Times New Roman" w:hAnsi="Times New Roman" w:cs="Times New Roman"/>
          <w:sz w:val="28"/>
          <w:szCs w:val="28"/>
        </w:rPr>
        <w:t xml:space="preserve"> методики: Госпитальная шкала тревоги и депрессии (HADS), опросник </w:t>
      </w:r>
      <w:proofErr w:type="spellStart"/>
      <w:r w:rsidRPr="00677013">
        <w:rPr>
          <w:rFonts w:ascii="Times New Roman" w:hAnsi="Times New Roman" w:cs="Times New Roman"/>
          <w:sz w:val="28"/>
          <w:szCs w:val="28"/>
        </w:rPr>
        <w:t>соматизации</w:t>
      </w:r>
      <w:proofErr w:type="spellEnd"/>
      <w:r w:rsidRPr="00677013">
        <w:rPr>
          <w:rFonts w:ascii="Times New Roman" w:hAnsi="Times New Roman" w:cs="Times New Roman"/>
          <w:sz w:val="28"/>
          <w:szCs w:val="28"/>
        </w:rPr>
        <w:t xml:space="preserve"> PHQ-15, </w:t>
      </w:r>
      <w:proofErr w:type="spellStart"/>
      <w:r w:rsidRPr="00677013">
        <w:rPr>
          <w:rFonts w:ascii="Times New Roman" w:hAnsi="Times New Roman" w:cs="Times New Roman"/>
          <w:sz w:val="28"/>
          <w:szCs w:val="28"/>
        </w:rPr>
        <w:t>Торонтская</w:t>
      </w:r>
      <w:proofErr w:type="spellEnd"/>
      <w:r w:rsidRPr="00677013">
        <w:rPr>
          <w:rFonts w:ascii="Times New Roman" w:hAnsi="Times New Roman" w:cs="Times New Roman"/>
          <w:sz w:val="28"/>
          <w:szCs w:val="28"/>
        </w:rPr>
        <w:t xml:space="preserve"> шкала </w:t>
      </w:r>
      <w:proofErr w:type="spellStart"/>
      <w:r w:rsidRPr="00677013">
        <w:rPr>
          <w:rFonts w:ascii="Times New Roman" w:hAnsi="Times New Roman" w:cs="Times New Roman"/>
          <w:sz w:val="28"/>
          <w:szCs w:val="28"/>
        </w:rPr>
        <w:t>алекситимии</w:t>
      </w:r>
      <w:proofErr w:type="spellEnd"/>
      <w:r w:rsidRPr="00677013">
        <w:rPr>
          <w:rFonts w:ascii="Times New Roman" w:hAnsi="Times New Roman" w:cs="Times New Roman"/>
          <w:sz w:val="28"/>
          <w:szCs w:val="28"/>
        </w:rPr>
        <w:t xml:space="preserve"> (TAS-20), опросник агрессивности </w:t>
      </w:r>
      <w:proofErr w:type="spellStart"/>
      <w:r w:rsidRPr="00677013">
        <w:rPr>
          <w:rFonts w:ascii="Times New Roman" w:hAnsi="Times New Roman" w:cs="Times New Roman"/>
          <w:sz w:val="28"/>
          <w:szCs w:val="28"/>
        </w:rPr>
        <w:t>Басса</w:t>
      </w:r>
      <w:proofErr w:type="spellEnd"/>
      <w:r w:rsidRPr="00677013">
        <w:rPr>
          <w:rFonts w:ascii="Times New Roman" w:hAnsi="Times New Roman" w:cs="Times New Roman"/>
          <w:sz w:val="28"/>
          <w:szCs w:val="28"/>
        </w:rPr>
        <w:t xml:space="preserve">-Перри, методика </w:t>
      </w:r>
      <w:proofErr w:type="spellStart"/>
      <w:r w:rsidRPr="00677013">
        <w:rPr>
          <w:rFonts w:ascii="Times New Roman" w:hAnsi="Times New Roman" w:cs="Times New Roman"/>
          <w:sz w:val="28"/>
          <w:szCs w:val="28"/>
        </w:rPr>
        <w:t>копинг</w:t>
      </w:r>
      <w:proofErr w:type="spellEnd"/>
      <w:r w:rsidRPr="00677013">
        <w:rPr>
          <w:rFonts w:ascii="Times New Roman" w:hAnsi="Times New Roman" w:cs="Times New Roman"/>
          <w:sz w:val="28"/>
          <w:szCs w:val="28"/>
        </w:rPr>
        <w:t xml:space="preserve">-стратегий </w:t>
      </w:r>
      <w:proofErr w:type="spellStart"/>
      <w:r w:rsidRPr="00677013">
        <w:rPr>
          <w:rFonts w:ascii="Times New Roman" w:hAnsi="Times New Roman" w:cs="Times New Roman"/>
          <w:sz w:val="28"/>
          <w:szCs w:val="28"/>
        </w:rPr>
        <w:t>Лазаруса</w:t>
      </w:r>
      <w:proofErr w:type="spellEnd"/>
      <w:r w:rsidRPr="00677013">
        <w:rPr>
          <w:rFonts w:ascii="Times New Roman" w:hAnsi="Times New Roman" w:cs="Times New Roman"/>
          <w:sz w:val="28"/>
          <w:szCs w:val="28"/>
        </w:rPr>
        <w:t>. Выявляются лица с субклиническими и клинически значимыми нарушениями. Вторая функция – углубленная патопсихологическая диагностика по направлению тренера или врача в случаях появления поведенческих, эмоциональных либо соматических жалоб, не имеющих очевидного органического объяснения. Применяются проективные техники (тест Розенцвейга, тест руки Вагнера, рисуночные методы), а также патопсихологический эксперимент (изучение опосредованного запоминания, методики классификации и исключения предметов). Итогом становится клинико-психологическое заключение, например: «тревожно-</w:t>
      </w:r>
      <w:proofErr w:type="spellStart"/>
      <w:r w:rsidRPr="00677013">
        <w:rPr>
          <w:rFonts w:ascii="Times New Roman" w:hAnsi="Times New Roman" w:cs="Times New Roman"/>
          <w:sz w:val="28"/>
          <w:szCs w:val="28"/>
        </w:rPr>
        <w:t>фобическое</w:t>
      </w:r>
      <w:proofErr w:type="spellEnd"/>
      <w:r w:rsidRPr="00677013">
        <w:rPr>
          <w:rFonts w:ascii="Times New Roman" w:hAnsi="Times New Roman" w:cs="Times New Roman"/>
          <w:sz w:val="28"/>
          <w:szCs w:val="28"/>
        </w:rPr>
        <w:t xml:space="preserve"> расстройство субклинического уровня с психосоматическими коррелятами в виде цефалгии и </w:t>
      </w:r>
      <w:proofErr w:type="spellStart"/>
      <w:r w:rsidRPr="00677013">
        <w:rPr>
          <w:rFonts w:ascii="Times New Roman" w:hAnsi="Times New Roman" w:cs="Times New Roman"/>
          <w:sz w:val="28"/>
          <w:szCs w:val="28"/>
        </w:rPr>
        <w:t>кардиалгии</w:t>
      </w:r>
      <w:proofErr w:type="spellEnd"/>
      <w:r w:rsidRPr="00677013">
        <w:rPr>
          <w:rFonts w:ascii="Times New Roman" w:hAnsi="Times New Roman" w:cs="Times New Roman"/>
          <w:sz w:val="28"/>
          <w:szCs w:val="28"/>
        </w:rPr>
        <w:t xml:space="preserve">». Третья функция – </w:t>
      </w:r>
      <w:proofErr w:type="spellStart"/>
      <w:r w:rsidRPr="00677013">
        <w:rPr>
          <w:rFonts w:ascii="Times New Roman" w:hAnsi="Times New Roman" w:cs="Times New Roman"/>
          <w:sz w:val="28"/>
          <w:szCs w:val="28"/>
        </w:rPr>
        <w:t>психокоррекционная</w:t>
      </w:r>
      <w:proofErr w:type="spellEnd"/>
      <w:r w:rsidRPr="00677013">
        <w:rPr>
          <w:rFonts w:ascii="Times New Roman" w:hAnsi="Times New Roman" w:cs="Times New Roman"/>
          <w:sz w:val="28"/>
          <w:szCs w:val="28"/>
        </w:rPr>
        <w:t xml:space="preserve"> работа, включающая краткосрочную (до 10 сессий) </w:t>
      </w:r>
      <w:proofErr w:type="spellStart"/>
      <w:r w:rsidRPr="00677013">
        <w:rPr>
          <w:rFonts w:ascii="Times New Roman" w:hAnsi="Times New Roman" w:cs="Times New Roman"/>
          <w:sz w:val="28"/>
          <w:szCs w:val="28"/>
        </w:rPr>
        <w:t>когнитивно</w:t>
      </w:r>
      <w:proofErr w:type="spellEnd"/>
      <w:r w:rsidRPr="00677013">
        <w:rPr>
          <w:rFonts w:ascii="Times New Roman" w:hAnsi="Times New Roman" w:cs="Times New Roman"/>
          <w:sz w:val="28"/>
          <w:szCs w:val="28"/>
        </w:rPr>
        <w:t>-поведенческую терапию, элементы ДПДГ при наличии травматического опыта (например, после тяжелого поражения или травмы), обучение навыкам саморегуляции (диафрагмальное дыхание, прогрессивная мышечная релаксация по Джекобсону). При выявлении клинически очерченного расстройства осуществляется направление к психиатру или психотерапевту с соответствующим заключением.</w:t>
      </w:r>
    </w:p>
    <w:p w14:paraId="55323E37" w14:textId="77777777" w:rsidR="007676DD" w:rsidRPr="00677013" w:rsidRDefault="007676DD" w:rsidP="00B439F8">
      <w:pPr>
        <w:spacing w:after="0" w:line="240" w:lineRule="auto"/>
        <w:ind w:firstLine="709"/>
        <w:jc w:val="both"/>
        <w:rPr>
          <w:rFonts w:ascii="Times New Roman" w:hAnsi="Times New Roman" w:cs="Times New Roman"/>
          <w:sz w:val="28"/>
          <w:szCs w:val="28"/>
        </w:rPr>
      </w:pPr>
      <w:r w:rsidRPr="00677013">
        <w:rPr>
          <w:rFonts w:ascii="Times New Roman" w:hAnsi="Times New Roman" w:cs="Times New Roman"/>
          <w:sz w:val="28"/>
          <w:szCs w:val="28"/>
        </w:rPr>
        <w:t xml:space="preserve">Важно подчеркнуть, что деятельность клинического психолога разворачивается в тесной кооперации: с врачом – через передачу информации о психосоматических рисках и динамике психического статуса; с тренером – через </w:t>
      </w:r>
      <w:r w:rsidRPr="00677013">
        <w:rPr>
          <w:rFonts w:ascii="Times New Roman" w:hAnsi="Times New Roman" w:cs="Times New Roman"/>
          <w:sz w:val="28"/>
          <w:szCs w:val="28"/>
        </w:rPr>
        <w:lastRenderedPageBreak/>
        <w:t xml:space="preserve">формулировку конкретных рекомендаций относительно коммуникации, режима нагрузок и способов обратной связи (например, при работе с тревожным спортсменом рекомендуется избегать публичной критики и использовать технику «позитивного якоря»); с педагогом – через помощь в адаптации образовательной среды для спортсменов с признаками </w:t>
      </w:r>
      <w:proofErr w:type="spellStart"/>
      <w:r w:rsidRPr="00677013">
        <w:rPr>
          <w:rFonts w:ascii="Times New Roman" w:hAnsi="Times New Roman" w:cs="Times New Roman"/>
          <w:sz w:val="28"/>
          <w:szCs w:val="28"/>
        </w:rPr>
        <w:t>дезадаптации</w:t>
      </w:r>
      <w:proofErr w:type="spellEnd"/>
      <w:r w:rsidRPr="00677013">
        <w:rPr>
          <w:rFonts w:ascii="Times New Roman" w:hAnsi="Times New Roman" w:cs="Times New Roman"/>
          <w:sz w:val="28"/>
          <w:szCs w:val="28"/>
        </w:rPr>
        <w:t>.</w:t>
      </w:r>
    </w:p>
    <w:p w14:paraId="0389A71D" w14:textId="77777777" w:rsidR="007676DD" w:rsidRPr="00677013" w:rsidRDefault="007676DD" w:rsidP="00B439F8">
      <w:pPr>
        <w:spacing w:after="0" w:line="240" w:lineRule="auto"/>
        <w:ind w:firstLine="709"/>
        <w:jc w:val="both"/>
        <w:rPr>
          <w:rFonts w:ascii="Times New Roman" w:hAnsi="Times New Roman" w:cs="Times New Roman"/>
          <w:sz w:val="28"/>
          <w:szCs w:val="28"/>
        </w:rPr>
      </w:pPr>
      <w:r w:rsidRPr="00677013">
        <w:rPr>
          <w:rFonts w:ascii="Times New Roman" w:hAnsi="Times New Roman" w:cs="Times New Roman"/>
          <w:sz w:val="28"/>
          <w:szCs w:val="28"/>
        </w:rPr>
        <w:t>Предлагаемый подход не является сугубо теоретическим. В ряде спортивных учреждений (в частности, в некоторых академиях олимпийского резерва и профессиональных клубах) внедрение ставки клинического психолога позволило снизить частоту пропусков тренировок по неясным причинам, уменьшить количество конфликтных ситуаций, улучшить результаты психологического тестирования. Однако пока речь идет лишь об отдельных примерах, а не о системной практике. Основным препятствием выступает ведомственная разобщенность: медико-биологическое обеспечение преимущественно относится к сфере спортивной медицины, психолого-педагогическое – к кафедрам педагогики и психологии спорта, тогда как клиническая психология находится в ведении системы здравоохранения. Необходимы межведомственные программы подготовки и повышения квалификации, введение должностей клинических психологов в штатное расписание спортивных организаций, а также корректировка нормативно-правовой базы, позволяющая клиническому психологу на законных основаниях осуществлять диагностическую и коррекционную работу со спортсменами.</w:t>
      </w:r>
    </w:p>
    <w:p w14:paraId="52DCC2EC" w14:textId="77777777" w:rsidR="00B439F8" w:rsidRDefault="007676DD" w:rsidP="00B439F8">
      <w:pPr>
        <w:spacing w:after="0" w:line="240" w:lineRule="auto"/>
        <w:ind w:firstLine="709"/>
        <w:jc w:val="both"/>
        <w:rPr>
          <w:rFonts w:ascii="Times New Roman" w:hAnsi="Times New Roman" w:cs="Times New Roman"/>
          <w:sz w:val="28"/>
          <w:szCs w:val="28"/>
        </w:rPr>
      </w:pPr>
      <w:r w:rsidRPr="00677013">
        <w:rPr>
          <w:rFonts w:ascii="Times New Roman" w:hAnsi="Times New Roman" w:cs="Times New Roman"/>
          <w:sz w:val="28"/>
          <w:szCs w:val="28"/>
        </w:rPr>
        <w:t xml:space="preserve">Резюмируя вышесказанное, можно утверждать, что клиническая психология способна преодолеть существующий разрыв между медико-биологическим обеспечением и психолого-педагогической деятельностью в области физической культуры и спорта. Патопсихологическая диагностика, психосоматический подход и краткосрочные </w:t>
      </w:r>
      <w:proofErr w:type="spellStart"/>
      <w:r w:rsidRPr="00677013">
        <w:rPr>
          <w:rFonts w:ascii="Times New Roman" w:hAnsi="Times New Roman" w:cs="Times New Roman"/>
          <w:sz w:val="28"/>
          <w:szCs w:val="28"/>
        </w:rPr>
        <w:t>психокоррекционные</w:t>
      </w:r>
      <w:proofErr w:type="spellEnd"/>
      <w:r w:rsidRPr="00677013">
        <w:rPr>
          <w:rFonts w:ascii="Times New Roman" w:hAnsi="Times New Roman" w:cs="Times New Roman"/>
          <w:sz w:val="28"/>
          <w:szCs w:val="28"/>
        </w:rPr>
        <w:t xml:space="preserve"> интервенции позволяют своевременно выявлять </w:t>
      </w:r>
      <w:proofErr w:type="spellStart"/>
      <w:r w:rsidRPr="00677013">
        <w:rPr>
          <w:rFonts w:ascii="Times New Roman" w:hAnsi="Times New Roman" w:cs="Times New Roman"/>
          <w:sz w:val="28"/>
          <w:szCs w:val="28"/>
        </w:rPr>
        <w:t>донозологические</w:t>
      </w:r>
      <w:proofErr w:type="spellEnd"/>
      <w:r w:rsidRPr="00677013">
        <w:rPr>
          <w:rFonts w:ascii="Times New Roman" w:hAnsi="Times New Roman" w:cs="Times New Roman"/>
          <w:sz w:val="28"/>
          <w:szCs w:val="28"/>
        </w:rPr>
        <w:t xml:space="preserve"> формы </w:t>
      </w:r>
      <w:proofErr w:type="spellStart"/>
      <w:r w:rsidRPr="00677013">
        <w:rPr>
          <w:rFonts w:ascii="Times New Roman" w:hAnsi="Times New Roman" w:cs="Times New Roman"/>
          <w:sz w:val="28"/>
          <w:szCs w:val="28"/>
        </w:rPr>
        <w:t>дезадаптации</w:t>
      </w:r>
      <w:proofErr w:type="spellEnd"/>
      <w:r w:rsidRPr="00677013">
        <w:rPr>
          <w:rFonts w:ascii="Times New Roman" w:hAnsi="Times New Roman" w:cs="Times New Roman"/>
          <w:sz w:val="28"/>
          <w:szCs w:val="28"/>
        </w:rPr>
        <w:t>, предотвращать трансформацию функциональных нарушений в клинически очерченные расстройства и снижать психогенную нагрузку на спортсмена. Для реализации этого потенциала требуется системная интеграция клинического психолога в штат спортивных организаций и подготовка специалистов, сочетающих знание основ спортивной медицины с клинико-психологической компетентностью.</w:t>
      </w:r>
    </w:p>
    <w:p w14:paraId="7A2ECB32" w14:textId="77777777" w:rsidR="00B439F8" w:rsidRPr="00B439F8" w:rsidRDefault="00B439F8" w:rsidP="00B439F8">
      <w:pPr>
        <w:spacing w:after="0" w:line="240" w:lineRule="auto"/>
        <w:jc w:val="right"/>
        <w:rPr>
          <w:rFonts w:ascii="Times New Roman" w:hAnsi="Times New Roman" w:cs="Times New Roman"/>
          <w:sz w:val="28"/>
          <w:szCs w:val="28"/>
        </w:rPr>
      </w:pPr>
      <w:r>
        <w:rPr>
          <w:rFonts w:ascii="Times New Roman" w:hAnsi="Times New Roman" w:cs="Times New Roman"/>
          <w:sz w:val="28"/>
        </w:rPr>
        <w:t>(</w:t>
      </w:r>
      <w:r w:rsidRPr="007639AD">
        <w:rPr>
          <w:rFonts w:ascii="Times New Roman" w:hAnsi="Times New Roman" w:cs="Times New Roman"/>
          <w:sz w:val="28"/>
        </w:rPr>
        <w:t>©</w:t>
      </w:r>
      <w:r>
        <w:rPr>
          <w:rFonts w:ascii="Times New Roman" w:hAnsi="Times New Roman" w:cs="Times New Roman"/>
          <w:sz w:val="28"/>
        </w:rPr>
        <w:t xml:space="preserve"> </w:t>
      </w:r>
      <w:r w:rsidRPr="0098224F">
        <w:rPr>
          <w:rFonts w:ascii="Times New Roman" w:hAnsi="Times New Roman" w:cs="Times New Roman"/>
          <w:sz w:val="28"/>
        </w:rPr>
        <w:t>Шарифуллина С.А., 2026</w:t>
      </w:r>
      <w:r>
        <w:rPr>
          <w:rFonts w:ascii="Times New Roman" w:hAnsi="Times New Roman" w:cs="Times New Roman"/>
          <w:sz w:val="28"/>
        </w:rPr>
        <w:t>)</w:t>
      </w:r>
    </w:p>
    <w:p w14:paraId="703639D8" w14:textId="77777777" w:rsidR="000460FE" w:rsidRDefault="000460FE" w:rsidP="00B439F8">
      <w:pPr>
        <w:jc w:val="both"/>
        <w:rPr>
          <w:rFonts w:ascii="Times New Roman" w:hAnsi="Times New Roman" w:cs="Times New Roman"/>
          <w:sz w:val="28"/>
          <w:szCs w:val="28"/>
        </w:rPr>
      </w:pPr>
    </w:p>
    <w:p w14:paraId="6B55F6E5" w14:textId="77777777" w:rsidR="00B439F8" w:rsidRDefault="00B439F8">
      <w:pPr>
        <w:rPr>
          <w:rFonts w:ascii="Times New Roman" w:hAnsi="Times New Roman" w:cs="Times New Roman"/>
          <w:sz w:val="28"/>
          <w:szCs w:val="28"/>
        </w:rPr>
      </w:pPr>
      <w:r>
        <w:rPr>
          <w:rFonts w:ascii="Times New Roman" w:hAnsi="Times New Roman" w:cs="Times New Roman"/>
          <w:sz w:val="28"/>
          <w:szCs w:val="28"/>
        </w:rPr>
        <w:br w:type="page"/>
      </w:r>
    </w:p>
    <w:p w14:paraId="5BEDB0E4" w14:textId="77777777" w:rsidR="007676DD" w:rsidRPr="00677013" w:rsidRDefault="007676DD" w:rsidP="00B439F8">
      <w:pPr>
        <w:spacing w:after="0" w:line="240" w:lineRule="auto"/>
        <w:ind w:firstLine="709"/>
        <w:jc w:val="both"/>
        <w:rPr>
          <w:rFonts w:ascii="Times New Roman" w:hAnsi="Times New Roman" w:cs="Times New Roman"/>
          <w:sz w:val="28"/>
          <w:szCs w:val="28"/>
        </w:rPr>
      </w:pPr>
      <w:r w:rsidRPr="00677013">
        <w:rPr>
          <w:rFonts w:ascii="Times New Roman" w:hAnsi="Times New Roman" w:cs="Times New Roman"/>
          <w:sz w:val="28"/>
          <w:szCs w:val="28"/>
        </w:rPr>
        <w:lastRenderedPageBreak/>
        <w:t>Список литературы</w:t>
      </w:r>
      <w:r>
        <w:rPr>
          <w:rFonts w:ascii="Times New Roman" w:hAnsi="Times New Roman" w:cs="Times New Roman"/>
          <w:sz w:val="28"/>
          <w:szCs w:val="28"/>
        </w:rPr>
        <w:t>:</w:t>
      </w:r>
    </w:p>
    <w:p w14:paraId="48A804DA" w14:textId="77777777" w:rsidR="007676DD" w:rsidRPr="00677013" w:rsidRDefault="007676DD" w:rsidP="00B439F8">
      <w:pPr>
        <w:spacing w:after="0" w:line="240" w:lineRule="auto"/>
        <w:ind w:firstLine="709"/>
        <w:jc w:val="both"/>
        <w:rPr>
          <w:rFonts w:ascii="Times New Roman" w:hAnsi="Times New Roman" w:cs="Times New Roman"/>
          <w:sz w:val="28"/>
          <w:szCs w:val="28"/>
        </w:rPr>
      </w:pPr>
      <w:r w:rsidRPr="00677013">
        <w:rPr>
          <w:rFonts w:ascii="Times New Roman" w:hAnsi="Times New Roman" w:cs="Times New Roman"/>
          <w:sz w:val="28"/>
          <w:szCs w:val="28"/>
        </w:rPr>
        <w:t xml:space="preserve">1. Александровский, Ю.А. Пограничные психические расстройства: руководство для врачей. – 2-е изд., </w:t>
      </w:r>
      <w:proofErr w:type="spellStart"/>
      <w:r w:rsidRPr="00677013">
        <w:rPr>
          <w:rFonts w:ascii="Times New Roman" w:hAnsi="Times New Roman" w:cs="Times New Roman"/>
          <w:sz w:val="28"/>
          <w:szCs w:val="28"/>
        </w:rPr>
        <w:t>перераб</w:t>
      </w:r>
      <w:proofErr w:type="spellEnd"/>
      <w:r w:rsidRPr="00677013">
        <w:rPr>
          <w:rFonts w:ascii="Times New Roman" w:hAnsi="Times New Roman" w:cs="Times New Roman"/>
          <w:sz w:val="28"/>
          <w:szCs w:val="28"/>
        </w:rPr>
        <w:t>. И доп. – М.: ГЭОТАР-Медиа, 2021. – 720 с.</w:t>
      </w:r>
    </w:p>
    <w:p w14:paraId="70CEF9DB" w14:textId="77777777" w:rsidR="007676DD" w:rsidRPr="00677013" w:rsidRDefault="007676DD" w:rsidP="00B439F8">
      <w:pPr>
        <w:spacing w:after="0" w:line="240" w:lineRule="auto"/>
        <w:ind w:firstLine="709"/>
        <w:jc w:val="both"/>
        <w:rPr>
          <w:rFonts w:ascii="Times New Roman" w:hAnsi="Times New Roman" w:cs="Times New Roman"/>
          <w:sz w:val="28"/>
          <w:szCs w:val="28"/>
        </w:rPr>
      </w:pPr>
      <w:r w:rsidRPr="00677013">
        <w:rPr>
          <w:rFonts w:ascii="Times New Roman" w:hAnsi="Times New Roman" w:cs="Times New Roman"/>
          <w:sz w:val="28"/>
          <w:szCs w:val="28"/>
        </w:rPr>
        <w:t xml:space="preserve">2. Исаев, Д.Н. Психосоматическая медицина детского возраста. – СПб.: </w:t>
      </w:r>
      <w:proofErr w:type="spellStart"/>
      <w:r w:rsidRPr="00677013">
        <w:rPr>
          <w:rFonts w:ascii="Times New Roman" w:hAnsi="Times New Roman" w:cs="Times New Roman"/>
          <w:sz w:val="28"/>
          <w:szCs w:val="28"/>
        </w:rPr>
        <w:t>СпецЛит</w:t>
      </w:r>
      <w:proofErr w:type="spellEnd"/>
      <w:r w:rsidRPr="00677013">
        <w:rPr>
          <w:rFonts w:ascii="Times New Roman" w:hAnsi="Times New Roman" w:cs="Times New Roman"/>
          <w:sz w:val="28"/>
          <w:szCs w:val="28"/>
        </w:rPr>
        <w:t>, 2019. – 512 с.</w:t>
      </w:r>
    </w:p>
    <w:p w14:paraId="4F543E85" w14:textId="77777777" w:rsidR="007676DD" w:rsidRPr="00677013" w:rsidRDefault="007676DD" w:rsidP="00B439F8">
      <w:pPr>
        <w:spacing w:after="0" w:line="240" w:lineRule="auto"/>
        <w:ind w:firstLine="709"/>
        <w:jc w:val="both"/>
        <w:rPr>
          <w:rFonts w:ascii="Times New Roman" w:hAnsi="Times New Roman" w:cs="Times New Roman"/>
          <w:sz w:val="28"/>
          <w:szCs w:val="28"/>
        </w:rPr>
      </w:pPr>
      <w:r w:rsidRPr="00677013">
        <w:rPr>
          <w:rFonts w:ascii="Times New Roman" w:hAnsi="Times New Roman" w:cs="Times New Roman"/>
          <w:sz w:val="28"/>
          <w:szCs w:val="28"/>
        </w:rPr>
        <w:t xml:space="preserve">3. </w:t>
      </w:r>
      <w:proofErr w:type="spellStart"/>
      <w:r w:rsidRPr="00677013">
        <w:rPr>
          <w:rFonts w:ascii="Times New Roman" w:hAnsi="Times New Roman" w:cs="Times New Roman"/>
          <w:sz w:val="28"/>
          <w:szCs w:val="28"/>
        </w:rPr>
        <w:t>Кекелидзе</w:t>
      </w:r>
      <w:proofErr w:type="spellEnd"/>
      <w:r w:rsidRPr="00677013">
        <w:rPr>
          <w:rFonts w:ascii="Times New Roman" w:hAnsi="Times New Roman" w:cs="Times New Roman"/>
          <w:sz w:val="28"/>
          <w:szCs w:val="28"/>
        </w:rPr>
        <w:t>, З.И., Порядков, Г.Б. Клиническая психология в общей медицине: диагностика, коррекция, экспертиза. – М.: ГНЦССП им. В.П. Сербского, 2020. – 304 с.</w:t>
      </w:r>
    </w:p>
    <w:p w14:paraId="6DEF46CF" w14:textId="77777777" w:rsidR="007676DD" w:rsidRPr="00677013" w:rsidRDefault="007676DD" w:rsidP="00B439F8">
      <w:pPr>
        <w:spacing w:after="0" w:line="240" w:lineRule="auto"/>
        <w:ind w:firstLine="709"/>
        <w:jc w:val="both"/>
        <w:rPr>
          <w:rFonts w:ascii="Times New Roman" w:hAnsi="Times New Roman" w:cs="Times New Roman"/>
          <w:sz w:val="28"/>
          <w:szCs w:val="28"/>
        </w:rPr>
      </w:pPr>
      <w:r w:rsidRPr="00677013">
        <w:rPr>
          <w:rFonts w:ascii="Times New Roman" w:hAnsi="Times New Roman" w:cs="Times New Roman"/>
          <w:sz w:val="28"/>
          <w:szCs w:val="28"/>
        </w:rPr>
        <w:t>4. Николаев, А.А., Семенов, В.Ю., Кузнецова, О.В. Медико-биологическое обеспечение спортсменов высокого класса: современные подходы. – М.: Спорт, 2022. – 288 с.</w:t>
      </w:r>
    </w:p>
    <w:p w14:paraId="0F7C72E1" w14:textId="77777777" w:rsidR="007676DD" w:rsidRPr="00677013" w:rsidRDefault="007676DD" w:rsidP="00B439F8">
      <w:pPr>
        <w:spacing w:after="0" w:line="240" w:lineRule="auto"/>
        <w:ind w:firstLine="709"/>
        <w:jc w:val="both"/>
        <w:rPr>
          <w:rFonts w:ascii="Times New Roman" w:hAnsi="Times New Roman" w:cs="Times New Roman"/>
          <w:sz w:val="28"/>
          <w:szCs w:val="28"/>
        </w:rPr>
      </w:pPr>
      <w:r w:rsidRPr="00677013">
        <w:rPr>
          <w:rFonts w:ascii="Times New Roman" w:hAnsi="Times New Roman" w:cs="Times New Roman"/>
          <w:sz w:val="28"/>
          <w:szCs w:val="28"/>
        </w:rPr>
        <w:t>5. Холмогорова, А.Б. Клиническая психология: методология, диагностика, психотерапия: учебник для вузов. – М.: Изд-во МГППУ, 2021. – 456 с.</w:t>
      </w:r>
    </w:p>
    <w:p w14:paraId="344FE8FF" w14:textId="77777777" w:rsidR="007676DD" w:rsidRDefault="007676DD" w:rsidP="00B439F8">
      <w:pPr>
        <w:spacing w:after="0" w:line="240" w:lineRule="auto"/>
        <w:ind w:firstLine="709"/>
        <w:jc w:val="both"/>
        <w:rPr>
          <w:rFonts w:ascii="Times New Roman" w:hAnsi="Times New Roman" w:cs="Times New Roman"/>
          <w:sz w:val="28"/>
          <w:szCs w:val="28"/>
        </w:rPr>
      </w:pPr>
      <w:r w:rsidRPr="00677013">
        <w:rPr>
          <w:rFonts w:ascii="Times New Roman" w:hAnsi="Times New Roman" w:cs="Times New Roman"/>
          <w:sz w:val="28"/>
          <w:szCs w:val="28"/>
        </w:rPr>
        <w:t>6. Сорокин, М.Ю., Васильева, Е.Н. Психосоматические соотношения при перетренированности у спортсменов // Журнал неврологии и психиатрии им. С.С. Корсакова. – 2023. – Т. 123. – № 4. – С. 45–51.</w:t>
      </w:r>
    </w:p>
    <w:p w14:paraId="78AA4E82" w14:textId="77777777" w:rsidR="007676DD" w:rsidRPr="00677013" w:rsidRDefault="007676DD" w:rsidP="00B439F8">
      <w:pPr>
        <w:spacing w:after="0" w:line="240" w:lineRule="auto"/>
        <w:ind w:firstLine="709"/>
        <w:jc w:val="both"/>
        <w:rPr>
          <w:rFonts w:ascii="Times New Roman" w:hAnsi="Times New Roman" w:cs="Times New Roman"/>
          <w:sz w:val="28"/>
          <w:szCs w:val="28"/>
        </w:rPr>
      </w:pPr>
      <w:r w:rsidRPr="00677013">
        <w:rPr>
          <w:rFonts w:ascii="Times New Roman" w:hAnsi="Times New Roman" w:cs="Times New Roman"/>
          <w:sz w:val="28"/>
          <w:szCs w:val="28"/>
        </w:rPr>
        <w:t xml:space="preserve">7. </w:t>
      </w:r>
      <w:proofErr w:type="spellStart"/>
      <w:r w:rsidRPr="00677013">
        <w:rPr>
          <w:rFonts w:ascii="Times New Roman" w:hAnsi="Times New Roman" w:cs="Times New Roman"/>
          <w:sz w:val="28"/>
          <w:szCs w:val="28"/>
        </w:rPr>
        <w:t>Тхостов</w:t>
      </w:r>
      <w:proofErr w:type="spellEnd"/>
      <w:r w:rsidRPr="00677013">
        <w:rPr>
          <w:rFonts w:ascii="Times New Roman" w:hAnsi="Times New Roman" w:cs="Times New Roman"/>
          <w:sz w:val="28"/>
          <w:szCs w:val="28"/>
        </w:rPr>
        <w:t xml:space="preserve">, А.Ш., Рассказова, Е.И. Клиническая психология тела: телесность, </w:t>
      </w:r>
      <w:proofErr w:type="spellStart"/>
      <w:r w:rsidRPr="00677013">
        <w:rPr>
          <w:rFonts w:ascii="Times New Roman" w:hAnsi="Times New Roman" w:cs="Times New Roman"/>
          <w:sz w:val="28"/>
          <w:szCs w:val="28"/>
        </w:rPr>
        <w:t>психосоматика</w:t>
      </w:r>
      <w:proofErr w:type="spellEnd"/>
      <w:r w:rsidRPr="00677013">
        <w:rPr>
          <w:rFonts w:ascii="Times New Roman" w:hAnsi="Times New Roman" w:cs="Times New Roman"/>
          <w:sz w:val="28"/>
          <w:szCs w:val="28"/>
        </w:rPr>
        <w:t xml:space="preserve">, </w:t>
      </w:r>
      <w:proofErr w:type="spellStart"/>
      <w:r w:rsidRPr="00677013">
        <w:rPr>
          <w:rFonts w:ascii="Times New Roman" w:hAnsi="Times New Roman" w:cs="Times New Roman"/>
          <w:sz w:val="28"/>
          <w:szCs w:val="28"/>
        </w:rPr>
        <w:t>соматопсихика</w:t>
      </w:r>
      <w:proofErr w:type="spellEnd"/>
      <w:r w:rsidRPr="00677013">
        <w:rPr>
          <w:rFonts w:ascii="Times New Roman" w:hAnsi="Times New Roman" w:cs="Times New Roman"/>
          <w:sz w:val="28"/>
          <w:szCs w:val="28"/>
        </w:rPr>
        <w:t>. – М.: Смысл, 2020. – 384 с.</w:t>
      </w:r>
    </w:p>
    <w:p w14:paraId="3892C331" w14:textId="77777777" w:rsidR="007639AD" w:rsidRPr="0098224F" w:rsidRDefault="007639AD" w:rsidP="003D6987">
      <w:pPr>
        <w:spacing w:after="0" w:line="240" w:lineRule="auto"/>
        <w:ind w:left="709"/>
        <w:jc w:val="right"/>
        <w:rPr>
          <w:rFonts w:ascii="Times New Roman" w:hAnsi="Times New Roman" w:cs="Times New Roman"/>
          <w:sz w:val="28"/>
        </w:rPr>
      </w:pPr>
    </w:p>
    <w:sectPr w:rsidR="007639AD" w:rsidRPr="0098224F" w:rsidSect="00DD524F">
      <w:pgSz w:w="11906" w:h="16838" w:code="9"/>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revisionView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24F"/>
    <w:rsid w:val="000460FE"/>
    <w:rsid w:val="00224174"/>
    <w:rsid w:val="00270256"/>
    <w:rsid w:val="002C1C2E"/>
    <w:rsid w:val="003061DA"/>
    <w:rsid w:val="003D6987"/>
    <w:rsid w:val="00486D06"/>
    <w:rsid w:val="004C5AEE"/>
    <w:rsid w:val="0051652C"/>
    <w:rsid w:val="00550D9C"/>
    <w:rsid w:val="007639AD"/>
    <w:rsid w:val="007666A7"/>
    <w:rsid w:val="007676DD"/>
    <w:rsid w:val="00854002"/>
    <w:rsid w:val="008E4E98"/>
    <w:rsid w:val="0098224F"/>
    <w:rsid w:val="00B1594F"/>
    <w:rsid w:val="00B439F8"/>
    <w:rsid w:val="00B97DAA"/>
    <w:rsid w:val="00BB2273"/>
    <w:rsid w:val="00C3196E"/>
    <w:rsid w:val="00C75403"/>
    <w:rsid w:val="00CE494F"/>
    <w:rsid w:val="00D443DD"/>
    <w:rsid w:val="00D53FAF"/>
    <w:rsid w:val="00DD524F"/>
    <w:rsid w:val="00E63C81"/>
    <w:rsid w:val="00ED35EC"/>
    <w:rsid w:val="00F37037"/>
    <w:rsid w:val="00FC02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3CEFD"/>
  <w15:docId w15:val="{B07DF781-6D7B-974C-ABEE-0AD5F8EA3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61D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E98"/>
    <w:pPr>
      <w:ind w:left="720"/>
      <w:contextualSpacing/>
    </w:pPr>
  </w:style>
  <w:style w:type="character" w:styleId="a4">
    <w:name w:val="Strong"/>
    <w:basedOn w:val="a0"/>
    <w:uiPriority w:val="22"/>
    <w:qFormat/>
    <w:rsid w:val="007639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1833</Words>
  <Characters>10449</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Самира</dc:creator>
  <cp:lastModifiedBy>samira.sharifullina@inbox.ru</cp:lastModifiedBy>
  <cp:revision>2</cp:revision>
  <dcterms:created xsi:type="dcterms:W3CDTF">2026-09-09T06:15:00Z</dcterms:created>
  <dcterms:modified xsi:type="dcterms:W3CDTF">2026-09-09T06:15:00Z</dcterms:modified>
</cp:coreProperties>
</file>