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C0D85" w14:textId="1FFA369E" w:rsidR="00004B2B" w:rsidRPr="00004B2B" w:rsidRDefault="00004B2B" w:rsidP="00004B2B">
      <w:pPr>
        <w:spacing w:after="0"/>
        <w:jc w:val="center"/>
        <w:rPr>
          <w:b/>
          <w:bCs/>
          <w:sz w:val="24"/>
          <w:szCs w:val="24"/>
        </w:rPr>
      </w:pPr>
      <w:r w:rsidRPr="00004B2B">
        <w:rPr>
          <w:b/>
          <w:bCs/>
          <w:sz w:val="24"/>
          <w:szCs w:val="24"/>
        </w:rPr>
        <w:t>ВЛИЯНИЕ НЕЙРОСЕТЕВОЙ ГЕНЕРАЦИИ НА ПСИХОЛОГИЮ ВОСПРИЯТИЯ НАРУЖНОЙ РЕКЛАМЫ: ВИЗУАЛЬНЫЕ АНОМАЛИИ И ЭФФЕКТ «ЗЛОВЕЩЕЙ ДОЛИНЫ»</w:t>
      </w:r>
    </w:p>
    <w:p w14:paraId="7C68FFAB" w14:textId="3EAF8F6E" w:rsidR="00C91805" w:rsidRPr="00004B2B" w:rsidRDefault="00C91805" w:rsidP="00004B2B">
      <w:pPr>
        <w:spacing w:after="0"/>
        <w:rPr>
          <w:b/>
          <w:bCs/>
          <w:sz w:val="24"/>
          <w:szCs w:val="20"/>
        </w:rPr>
      </w:pPr>
    </w:p>
    <w:p w14:paraId="5ED225B1" w14:textId="3E7AAEA2" w:rsidR="005E697F" w:rsidRDefault="005E697F" w:rsidP="00004B2B">
      <w:pPr>
        <w:spacing w:after="0"/>
        <w:jc w:val="center"/>
        <w:rPr>
          <w:b/>
          <w:bCs/>
          <w:sz w:val="24"/>
          <w:szCs w:val="20"/>
        </w:rPr>
      </w:pPr>
      <w:r>
        <w:rPr>
          <w:b/>
          <w:bCs/>
          <w:sz w:val="24"/>
          <w:szCs w:val="20"/>
        </w:rPr>
        <w:t xml:space="preserve">Шиняева О.В., </w:t>
      </w:r>
      <w:r w:rsidRPr="005E697F">
        <w:rPr>
          <w:sz w:val="24"/>
          <w:szCs w:val="20"/>
        </w:rPr>
        <w:t>доктор соц. наук, профессор</w:t>
      </w:r>
      <w:r>
        <w:rPr>
          <w:sz w:val="24"/>
          <w:szCs w:val="20"/>
        </w:rPr>
        <w:t>,</w:t>
      </w:r>
    </w:p>
    <w:p w14:paraId="7943D042" w14:textId="74759B42" w:rsidR="00004B2B" w:rsidRDefault="00004B2B" w:rsidP="00004B2B">
      <w:pPr>
        <w:spacing w:after="0"/>
        <w:jc w:val="center"/>
        <w:rPr>
          <w:sz w:val="24"/>
          <w:szCs w:val="20"/>
        </w:rPr>
      </w:pPr>
      <w:r w:rsidRPr="00004B2B">
        <w:rPr>
          <w:b/>
          <w:bCs/>
          <w:sz w:val="24"/>
          <w:szCs w:val="20"/>
        </w:rPr>
        <w:t>И.А. Голудин</w:t>
      </w:r>
      <w:r>
        <w:rPr>
          <w:sz w:val="24"/>
          <w:szCs w:val="20"/>
        </w:rPr>
        <w:t>, студент-бакалавр</w:t>
      </w:r>
    </w:p>
    <w:p w14:paraId="49549DF3" w14:textId="3B796FCD" w:rsidR="00004B2B" w:rsidRDefault="00004B2B" w:rsidP="00004B2B">
      <w:pPr>
        <w:spacing w:after="0"/>
        <w:jc w:val="center"/>
        <w:rPr>
          <w:i/>
          <w:iCs/>
          <w:sz w:val="24"/>
          <w:szCs w:val="20"/>
        </w:rPr>
      </w:pPr>
      <w:r w:rsidRPr="00004B2B">
        <w:rPr>
          <w:i/>
          <w:iCs/>
          <w:sz w:val="24"/>
          <w:szCs w:val="20"/>
        </w:rPr>
        <w:t>Ульяновского государственного технического университета</w:t>
      </w:r>
    </w:p>
    <w:p w14:paraId="4BCB0A02" w14:textId="706A67A8" w:rsidR="00004B2B" w:rsidRDefault="00004B2B" w:rsidP="00004B2B">
      <w:pPr>
        <w:spacing w:after="0"/>
        <w:jc w:val="center"/>
        <w:rPr>
          <w:i/>
          <w:iCs/>
          <w:sz w:val="24"/>
          <w:szCs w:val="20"/>
        </w:rPr>
      </w:pPr>
      <w:r>
        <w:rPr>
          <w:i/>
          <w:iCs/>
          <w:sz w:val="24"/>
          <w:szCs w:val="20"/>
        </w:rPr>
        <w:t>(г. Ульяновск)</w:t>
      </w:r>
    </w:p>
    <w:p w14:paraId="5D8B84E6" w14:textId="77777777" w:rsidR="00004B2B" w:rsidRDefault="00004B2B" w:rsidP="00004B2B">
      <w:pPr>
        <w:spacing w:after="0"/>
        <w:jc w:val="center"/>
        <w:rPr>
          <w:i/>
          <w:iCs/>
          <w:sz w:val="24"/>
          <w:szCs w:val="20"/>
        </w:rPr>
      </w:pPr>
    </w:p>
    <w:p w14:paraId="59467743" w14:textId="100B1787" w:rsidR="00126361" w:rsidRDefault="00126361" w:rsidP="00126361">
      <w:pPr>
        <w:spacing w:after="0" w:line="360" w:lineRule="auto"/>
        <w:ind w:firstLine="708"/>
        <w:jc w:val="both"/>
        <w:rPr>
          <w:sz w:val="24"/>
          <w:szCs w:val="20"/>
        </w:rPr>
      </w:pPr>
      <w:r w:rsidRPr="00126361">
        <w:rPr>
          <w:sz w:val="24"/>
          <w:szCs w:val="20"/>
        </w:rPr>
        <w:t>Нейросети все чаще используются для создания визуального контента в наружной рекламе, однако психологические последствия применения синтетических антропоморфных изображений остаются малоизученными. Ключевым риском здесь выступает эффект «зловещей долины» — реакция отторжения, возникающая при восприятии объектов, которые выглядят почти как люди, но имеют незначительные отклонения от нормы [</w:t>
      </w:r>
      <w:r w:rsidR="00601271">
        <w:rPr>
          <w:sz w:val="24"/>
          <w:szCs w:val="20"/>
        </w:rPr>
        <w:t>3</w:t>
      </w:r>
      <w:r w:rsidRPr="00126361">
        <w:rPr>
          <w:sz w:val="24"/>
          <w:szCs w:val="20"/>
        </w:rPr>
        <w:t>, с. 52]. В статичной наружной рекламе, претендующей на высокий реализм, этот эффект способен разрушить эмпатическую связь со зрителем и подорвать доверие к бренду.</w:t>
      </w:r>
    </w:p>
    <w:p w14:paraId="28ED3F18" w14:textId="02AB55A3" w:rsidR="00126361" w:rsidRPr="00126361" w:rsidRDefault="00126361" w:rsidP="00126361">
      <w:pPr>
        <w:spacing w:after="0" w:line="360" w:lineRule="auto"/>
        <w:ind w:firstLine="708"/>
        <w:jc w:val="both"/>
        <w:rPr>
          <w:sz w:val="24"/>
          <w:szCs w:val="20"/>
        </w:rPr>
      </w:pPr>
      <w:r w:rsidRPr="00126361">
        <w:rPr>
          <w:sz w:val="24"/>
          <w:szCs w:val="20"/>
        </w:rPr>
        <w:t>Ключевая проблема заключается в том, что нейросети, генерируя изображения на основе обученных массивов данных, часто воспроизводят «усредненные» образы, которые воспринимаются зрителями как «безжизненные, бездушные, почти кукольные» [</w:t>
      </w:r>
      <w:r w:rsidR="00601271">
        <w:rPr>
          <w:sz w:val="24"/>
          <w:szCs w:val="20"/>
        </w:rPr>
        <w:t>5</w:t>
      </w:r>
      <w:r w:rsidRPr="00126361">
        <w:rPr>
          <w:sz w:val="24"/>
          <w:szCs w:val="20"/>
        </w:rPr>
        <w:t>, с. 1]. Эта неестественность проистекает не из очевидных дефектов, а из едва уловимого несоответствия деталей. Как отмечает Н.О. Шестерин, наиболее сильный когнитивный диссонанс в цифровых медиа провоцируется именно минимальным несовпадением элементов, когда аудитория не может вербально определить, что именно нарушено, но подсознательно фиксирует аномалию [</w:t>
      </w:r>
      <w:r w:rsidR="00601271">
        <w:rPr>
          <w:sz w:val="24"/>
          <w:szCs w:val="20"/>
        </w:rPr>
        <w:t>3</w:t>
      </w:r>
      <w:r w:rsidRPr="00126361">
        <w:rPr>
          <w:sz w:val="24"/>
          <w:szCs w:val="20"/>
        </w:rPr>
        <w:t>, с. 56]. Например, некорректное расположение черт лица, неестественная текстура кожи или нелогичные тени могут превратить привлекательную модель в объект, вызывающий тревогу. В отличие от видеоигр, где зритель готов к условностям и техническим ограничениям, наружная реклама в городской среде требует мгновенного установления эмпатической связи, и любой диссонанс разрушает этот контакт [</w:t>
      </w:r>
      <w:r w:rsidR="00601271">
        <w:rPr>
          <w:sz w:val="24"/>
          <w:szCs w:val="20"/>
        </w:rPr>
        <w:t>5</w:t>
      </w:r>
      <w:r w:rsidRPr="00126361">
        <w:rPr>
          <w:sz w:val="24"/>
          <w:szCs w:val="20"/>
        </w:rPr>
        <w:t>, с. 3].</w:t>
      </w:r>
    </w:p>
    <w:p w14:paraId="5A50EC17" w14:textId="63E3FA20" w:rsidR="00DF44EE" w:rsidRDefault="00DF44EE" w:rsidP="00126361">
      <w:pPr>
        <w:spacing w:after="0" w:line="360" w:lineRule="auto"/>
        <w:ind w:firstLine="708"/>
        <w:jc w:val="both"/>
        <w:rPr>
          <w:sz w:val="24"/>
          <w:szCs w:val="20"/>
        </w:rPr>
      </w:pPr>
      <w:r w:rsidRPr="00DF44EE">
        <w:rPr>
          <w:sz w:val="24"/>
          <w:szCs w:val="20"/>
        </w:rPr>
        <w:t>Восприятие таких изображений происходит преимущественно на бессознательном уровне: мозг интерпретирует несовершенную искусственную имитацию как образ больного или дефективного существа, запуская инстинктивные механизмы избегания [</w:t>
      </w:r>
      <w:r w:rsidR="00601271">
        <w:rPr>
          <w:sz w:val="24"/>
          <w:szCs w:val="20"/>
        </w:rPr>
        <w:t>3</w:t>
      </w:r>
      <w:r w:rsidRPr="00DF44EE">
        <w:rPr>
          <w:sz w:val="24"/>
          <w:szCs w:val="20"/>
        </w:rPr>
        <w:t>, с. 54]. Эффект усиливается, когда фотореалистичное изображение содержит ошибки, не распознаваемые сознанием, например аномалии в области глаз или рта. Как отмечает А.В. Чистопольская, мультисенсорный образец вступает в конфликт с визуальным рядом, вызывая когнитивный диссонанс [2, с. 277].</w:t>
      </w:r>
    </w:p>
    <w:p w14:paraId="7C2166EB" w14:textId="4006771E" w:rsidR="00DF44EE" w:rsidRDefault="00DF44EE" w:rsidP="00126361">
      <w:pPr>
        <w:spacing w:after="0" w:line="360" w:lineRule="auto"/>
        <w:ind w:firstLine="708"/>
        <w:jc w:val="both"/>
        <w:rPr>
          <w:sz w:val="24"/>
          <w:szCs w:val="20"/>
        </w:rPr>
      </w:pPr>
      <w:r w:rsidRPr="00DF44EE">
        <w:rPr>
          <w:sz w:val="24"/>
          <w:szCs w:val="20"/>
        </w:rPr>
        <w:t xml:space="preserve">Отторжение может вызывать не только ошибки генерации, но и излишняя «правильность» изображения: алгоритмы создают лица, лишенные уникальных черт и микронеровностей, свойственных живым людям. Эта гипергладкость воспринимается как </w:t>
      </w:r>
      <w:r w:rsidRPr="00DF44EE">
        <w:rPr>
          <w:sz w:val="24"/>
          <w:szCs w:val="20"/>
        </w:rPr>
        <w:lastRenderedPageBreak/>
        <w:t>искусственная и вызывает подсознательное недоверие [</w:t>
      </w:r>
      <w:r w:rsidR="00601271">
        <w:rPr>
          <w:sz w:val="24"/>
          <w:szCs w:val="20"/>
        </w:rPr>
        <w:t>5</w:t>
      </w:r>
      <w:r w:rsidRPr="00DF44EE">
        <w:rPr>
          <w:sz w:val="24"/>
          <w:szCs w:val="20"/>
        </w:rPr>
        <w:t>, с. 1]. Парадоксально, но стилизованные или карикатурные изображения такой реакции не вызывают, а иногда даже усиливают эмпатию [</w:t>
      </w:r>
      <w:r w:rsidR="00601271">
        <w:rPr>
          <w:sz w:val="24"/>
          <w:szCs w:val="20"/>
        </w:rPr>
        <w:t>3</w:t>
      </w:r>
      <w:r w:rsidRPr="00DF44EE">
        <w:rPr>
          <w:sz w:val="24"/>
          <w:szCs w:val="20"/>
        </w:rPr>
        <w:t>, с. 55], что подтверждает: эффект «зловещей долины» возникает из-за несоответствия высокого реализма отсутствию «жизненности» в деталях.</w:t>
      </w:r>
    </w:p>
    <w:p w14:paraId="1445677D" w14:textId="56C81317" w:rsidR="00126361" w:rsidRPr="00126361" w:rsidRDefault="00126361" w:rsidP="00126361">
      <w:pPr>
        <w:spacing w:after="0" w:line="360" w:lineRule="auto"/>
        <w:ind w:firstLine="708"/>
        <w:jc w:val="both"/>
        <w:rPr>
          <w:sz w:val="24"/>
          <w:szCs w:val="20"/>
        </w:rPr>
      </w:pPr>
      <w:r w:rsidRPr="00126361">
        <w:rPr>
          <w:sz w:val="24"/>
          <w:szCs w:val="20"/>
        </w:rPr>
        <w:t>При этом важно подчеркнуть, что не все ошибки нейросетей одинаково вредны. Как показывают примеры реакции на фильмы, снятые по сценариям ИИ, очевидная нелепость или абсурдность контента могут восприниматься с юмором и эмпатией [</w:t>
      </w:r>
      <w:r w:rsidR="00601271">
        <w:rPr>
          <w:sz w:val="24"/>
          <w:szCs w:val="20"/>
        </w:rPr>
        <w:t>3</w:t>
      </w:r>
      <w:r w:rsidRPr="00126361">
        <w:rPr>
          <w:sz w:val="24"/>
          <w:szCs w:val="20"/>
        </w:rPr>
        <w:t>, с. 54]. Зрители склонны прощать несовершенство, если оно очевидно и не пытается выдать себя за реальность. Проблема возникает именно в «пограничной зоне», где подделка почти неотличима от оригинала, но все же содержит фатальные для подсознания ошибки. Наружная реклама, которая стремится к фотореализму, неизбежно попадает в эту зону риска.</w:t>
      </w:r>
    </w:p>
    <w:p w14:paraId="4DA542A1" w14:textId="4EE3E6CD" w:rsidR="00004B2B" w:rsidRDefault="00DF44EE" w:rsidP="00DF44EE">
      <w:pPr>
        <w:spacing w:after="0" w:line="360" w:lineRule="auto"/>
        <w:ind w:firstLine="708"/>
        <w:jc w:val="both"/>
        <w:rPr>
          <w:sz w:val="24"/>
          <w:szCs w:val="20"/>
        </w:rPr>
      </w:pPr>
      <w:r w:rsidRPr="00DF44EE">
        <w:rPr>
          <w:sz w:val="24"/>
          <w:szCs w:val="20"/>
        </w:rPr>
        <w:t xml:space="preserve">Таким образом, использование нейросетей в наружной рекламе требует принципиально иного подхода к контролю качества. Решением может стать гибридный подход, при котором нейросеть выступает генератором идей и базовых форм, а финальная доработка образа осуществляется человеком-дизайнером [4, с. 81; </w:t>
      </w:r>
      <w:r w:rsidR="00601271">
        <w:rPr>
          <w:sz w:val="24"/>
          <w:szCs w:val="20"/>
        </w:rPr>
        <w:t>5</w:t>
      </w:r>
      <w:r w:rsidRPr="00DF44EE">
        <w:rPr>
          <w:sz w:val="24"/>
          <w:szCs w:val="20"/>
        </w:rPr>
        <w:t>, с. 2]. Только такой симбиоз позволит избежать психологических ловушек искусственного интеллекта.</w:t>
      </w:r>
    </w:p>
    <w:p w14:paraId="36D6FFA0" w14:textId="6A961F40" w:rsidR="004A797E" w:rsidRDefault="004A797E" w:rsidP="00004B2B">
      <w:pPr>
        <w:spacing w:after="0"/>
        <w:jc w:val="center"/>
        <w:rPr>
          <w:b/>
          <w:bCs/>
          <w:sz w:val="24"/>
          <w:szCs w:val="20"/>
        </w:rPr>
      </w:pPr>
      <w:r w:rsidRPr="004A797E">
        <w:rPr>
          <w:b/>
          <w:bCs/>
          <w:sz w:val="24"/>
          <w:szCs w:val="20"/>
        </w:rPr>
        <w:t>Библиографический список</w:t>
      </w:r>
    </w:p>
    <w:p w14:paraId="663B36AF" w14:textId="77777777" w:rsidR="00126361" w:rsidRPr="00126361" w:rsidRDefault="00126361" w:rsidP="00DF44EE">
      <w:pPr>
        <w:numPr>
          <w:ilvl w:val="0"/>
          <w:numId w:val="2"/>
        </w:numPr>
        <w:spacing w:before="240" w:after="0" w:line="360" w:lineRule="auto"/>
        <w:jc w:val="both"/>
        <w:rPr>
          <w:sz w:val="24"/>
          <w:szCs w:val="20"/>
        </w:rPr>
      </w:pPr>
      <w:r w:rsidRPr="00126361">
        <w:rPr>
          <w:sz w:val="24"/>
          <w:szCs w:val="20"/>
        </w:rPr>
        <w:t>Левицкая</w:t>
      </w:r>
      <w:r w:rsidRPr="00126361">
        <w:rPr>
          <w:sz w:val="24"/>
          <w:szCs w:val="20"/>
          <w:lang w:val="en-US"/>
        </w:rPr>
        <w:t xml:space="preserve"> </w:t>
      </w:r>
      <w:r w:rsidRPr="00126361">
        <w:rPr>
          <w:sz w:val="24"/>
          <w:szCs w:val="20"/>
        </w:rPr>
        <w:t>Г</w:t>
      </w:r>
      <w:r w:rsidRPr="00126361">
        <w:rPr>
          <w:sz w:val="24"/>
          <w:szCs w:val="20"/>
          <w:lang w:val="en-US"/>
        </w:rPr>
        <w:t xml:space="preserve">. The human perception of AI advertisements: beware the uncanny / </w:t>
      </w:r>
      <w:r w:rsidRPr="00126361">
        <w:rPr>
          <w:sz w:val="24"/>
          <w:szCs w:val="20"/>
        </w:rPr>
        <w:t>Г</w:t>
      </w:r>
      <w:r w:rsidRPr="00126361">
        <w:rPr>
          <w:sz w:val="24"/>
          <w:szCs w:val="20"/>
          <w:lang w:val="en-US"/>
        </w:rPr>
        <w:t xml:space="preserve">. </w:t>
      </w:r>
      <w:r w:rsidRPr="00126361">
        <w:rPr>
          <w:sz w:val="24"/>
          <w:szCs w:val="20"/>
        </w:rPr>
        <w:t>Левицкая</w:t>
      </w:r>
      <w:r w:rsidRPr="00126361">
        <w:rPr>
          <w:sz w:val="24"/>
          <w:szCs w:val="20"/>
          <w:lang w:val="en-US"/>
        </w:rPr>
        <w:t xml:space="preserve"> ; </w:t>
      </w:r>
      <w:r w:rsidRPr="00126361">
        <w:rPr>
          <w:sz w:val="24"/>
          <w:szCs w:val="20"/>
        </w:rPr>
        <w:t>науч</w:t>
      </w:r>
      <w:r w:rsidRPr="00126361">
        <w:rPr>
          <w:sz w:val="24"/>
          <w:szCs w:val="20"/>
          <w:lang w:val="en-US"/>
        </w:rPr>
        <w:t xml:space="preserve">. </w:t>
      </w:r>
      <w:r w:rsidRPr="00126361">
        <w:rPr>
          <w:sz w:val="24"/>
          <w:szCs w:val="20"/>
        </w:rPr>
        <w:t>рук</w:t>
      </w:r>
      <w:r w:rsidRPr="00126361">
        <w:rPr>
          <w:sz w:val="24"/>
          <w:szCs w:val="20"/>
          <w:lang w:val="en-US"/>
        </w:rPr>
        <w:t xml:space="preserve">. </w:t>
      </w:r>
      <w:r w:rsidRPr="00126361">
        <w:rPr>
          <w:sz w:val="24"/>
          <w:szCs w:val="20"/>
        </w:rPr>
        <w:t>Т. Н. Яковчиц // Сборник тезисов докладов студенческой научной конференции БГЭУ. — Минск, 2025. — С. 285–287.</w:t>
      </w:r>
    </w:p>
    <w:p w14:paraId="08ADCE57" w14:textId="77777777" w:rsidR="00126361" w:rsidRPr="00126361" w:rsidRDefault="00126361" w:rsidP="00126361">
      <w:pPr>
        <w:numPr>
          <w:ilvl w:val="0"/>
          <w:numId w:val="2"/>
        </w:numPr>
        <w:spacing w:after="0" w:line="360" w:lineRule="auto"/>
        <w:jc w:val="both"/>
        <w:rPr>
          <w:sz w:val="24"/>
          <w:szCs w:val="20"/>
        </w:rPr>
      </w:pPr>
      <w:r w:rsidRPr="00126361">
        <w:rPr>
          <w:sz w:val="24"/>
          <w:szCs w:val="20"/>
        </w:rPr>
        <w:t>Чистопольская А. В. Роль мультисенсорного образца в восприятии человеком антропоморфных объектов на материале эффекта «зловещей долины» / А. В. Чистопольская // История, современность и перспективы развития психологии в системе Российской академии наук. — Москва : РАН, 2022. — С. 276–279.</w:t>
      </w:r>
    </w:p>
    <w:p w14:paraId="0ED18F43" w14:textId="77777777" w:rsidR="00126361" w:rsidRPr="00126361" w:rsidRDefault="00126361" w:rsidP="00126361">
      <w:pPr>
        <w:numPr>
          <w:ilvl w:val="0"/>
          <w:numId w:val="2"/>
        </w:numPr>
        <w:spacing w:after="0" w:line="360" w:lineRule="auto"/>
        <w:jc w:val="both"/>
        <w:rPr>
          <w:sz w:val="24"/>
          <w:szCs w:val="20"/>
        </w:rPr>
      </w:pPr>
      <w:r w:rsidRPr="00126361">
        <w:rPr>
          <w:sz w:val="24"/>
          <w:szCs w:val="20"/>
        </w:rPr>
        <w:t>Шестерин Н. О. Визуальные предпосылки формирования эффекта «зловещей долины» в цифровых медиа / Н. О. Шестерин // Челябинский гуманитарий. — 2024. — № 3 (68). — С. 51–57.</w:t>
      </w:r>
    </w:p>
    <w:p w14:paraId="1871C4E6" w14:textId="77777777" w:rsidR="00126361" w:rsidRPr="00126361" w:rsidRDefault="00126361" w:rsidP="00126361">
      <w:pPr>
        <w:numPr>
          <w:ilvl w:val="0"/>
          <w:numId w:val="2"/>
        </w:numPr>
        <w:spacing w:after="0" w:line="360" w:lineRule="auto"/>
        <w:jc w:val="both"/>
        <w:rPr>
          <w:sz w:val="24"/>
          <w:szCs w:val="20"/>
        </w:rPr>
      </w:pPr>
      <w:r w:rsidRPr="00126361">
        <w:rPr>
          <w:sz w:val="24"/>
          <w:szCs w:val="20"/>
        </w:rPr>
        <w:t>Щелик С. Ю. Использование нейросетей и возможностей генеративного дизайна в брендинге / С. Ю. Щелик, А. В. Солдатова // Практический маркетинг. — 2024. — № 7 (325). — С. 78–83.</w:t>
      </w:r>
    </w:p>
    <w:p w14:paraId="5F9B70F0" w14:textId="77777777" w:rsidR="00126361" w:rsidRPr="005E697F" w:rsidRDefault="00126361" w:rsidP="00126361">
      <w:pPr>
        <w:numPr>
          <w:ilvl w:val="0"/>
          <w:numId w:val="2"/>
        </w:numPr>
        <w:spacing w:after="0" w:line="360" w:lineRule="auto"/>
        <w:jc w:val="both"/>
        <w:rPr>
          <w:sz w:val="24"/>
          <w:szCs w:val="20"/>
          <w:lang w:val="en-US"/>
        </w:rPr>
      </w:pPr>
      <w:r w:rsidRPr="00126361">
        <w:rPr>
          <w:sz w:val="24"/>
          <w:szCs w:val="20"/>
          <w:lang w:val="en-US"/>
        </w:rPr>
        <w:t>Leong W. Y. AI-Driven Optical Illusions: Innovations in Perceptual Art and Design / W. Y. Leong // International Journal of Social Sciences and Artistic Innovations. — 2025. — Vol. 5, № 1. — P. 1–14.</w:t>
      </w:r>
    </w:p>
    <w:p w14:paraId="2122C3E9" w14:textId="77777777" w:rsidR="005E697F" w:rsidRPr="00126361" w:rsidRDefault="005E697F" w:rsidP="005E697F">
      <w:pPr>
        <w:spacing w:after="0" w:line="360" w:lineRule="auto"/>
        <w:ind w:left="720"/>
        <w:jc w:val="both"/>
        <w:rPr>
          <w:sz w:val="24"/>
          <w:szCs w:val="20"/>
          <w:lang w:val="en-US"/>
        </w:rPr>
      </w:pPr>
    </w:p>
    <w:p w14:paraId="3AD13EA1" w14:textId="5E1D6A55" w:rsidR="00126361" w:rsidRPr="005E697F" w:rsidRDefault="005E697F" w:rsidP="005E697F">
      <w:pPr>
        <w:spacing w:after="0"/>
        <w:jc w:val="right"/>
        <w:rPr>
          <w:sz w:val="24"/>
          <w:szCs w:val="20"/>
        </w:rPr>
      </w:pPr>
      <w:r w:rsidRPr="005E697F">
        <w:rPr>
          <w:sz w:val="24"/>
          <w:szCs w:val="20"/>
        </w:rPr>
        <w:t xml:space="preserve">______________/ </w:t>
      </w:r>
      <w:r>
        <w:rPr>
          <w:sz w:val="24"/>
          <w:szCs w:val="20"/>
        </w:rPr>
        <w:t>И.А</w:t>
      </w:r>
      <w:r w:rsidRPr="005E697F">
        <w:rPr>
          <w:sz w:val="24"/>
          <w:szCs w:val="20"/>
        </w:rPr>
        <w:t xml:space="preserve">. </w:t>
      </w:r>
      <w:r>
        <w:rPr>
          <w:sz w:val="24"/>
          <w:szCs w:val="20"/>
        </w:rPr>
        <w:t>Голудин</w:t>
      </w:r>
      <w:r w:rsidRPr="005E697F">
        <w:rPr>
          <w:sz w:val="24"/>
          <w:szCs w:val="20"/>
        </w:rPr>
        <w:t xml:space="preserve">, </w:t>
      </w:r>
      <w:r>
        <w:rPr>
          <w:sz w:val="24"/>
          <w:szCs w:val="20"/>
        </w:rPr>
        <w:t>О</w:t>
      </w:r>
      <w:r w:rsidRPr="005E697F">
        <w:rPr>
          <w:sz w:val="24"/>
          <w:szCs w:val="20"/>
        </w:rPr>
        <w:t>.</w:t>
      </w:r>
      <w:r>
        <w:rPr>
          <w:sz w:val="24"/>
          <w:szCs w:val="20"/>
        </w:rPr>
        <w:t>В</w:t>
      </w:r>
      <w:r w:rsidRPr="005E697F">
        <w:rPr>
          <w:sz w:val="24"/>
          <w:szCs w:val="20"/>
        </w:rPr>
        <w:t xml:space="preserve">. </w:t>
      </w:r>
      <w:r>
        <w:rPr>
          <w:sz w:val="24"/>
          <w:szCs w:val="20"/>
        </w:rPr>
        <w:t>Шиняева</w:t>
      </w:r>
    </w:p>
    <w:sectPr w:rsidR="00126361" w:rsidRPr="005E697F" w:rsidSect="00004B2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D283C"/>
    <w:multiLevelType w:val="multilevel"/>
    <w:tmpl w:val="70284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8B4FA8"/>
    <w:multiLevelType w:val="multilevel"/>
    <w:tmpl w:val="4E3A8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5047676">
    <w:abstractNumId w:val="0"/>
  </w:num>
  <w:num w:numId="2" w16cid:durableId="1646735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B0A"/>
    <w:rsid w:val="00004B2B"/>
    <w:rsid w:val="000275E0"/>
    <w:rsid w:val="00126361"/>
    <w:rsid w:val="002A4B0A"/>
    <w:rsid w:val="00314E18"/>
    <w:rsid w:val="004A797E"/>
    <w:rsid w:val="00521C7B"/>
    <w:rsid w:val="005E697F"/>
    <w:rsid w:val="00601271"/>
    <w:rsid w:val="00943931"/>
    <w:rsid w:val="00B6116D"/>
    <w:rsid w:val="00C365CA"/>
    <w:rsid w:val="00C91805"/>
    <w:rsid w:val="00DF44EE"/>
    <w:rsid w:val="00FA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A8EF6"/>
  <w15:chartTrackingRefBased/>
  <w15:docId w15:val="{A6DA3FF7-33A9-411B-8C60-BE4690B67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4B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4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4B0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4B0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4B0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4B0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4B0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4B0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4B0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4B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4B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4B0A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4B0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4B0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4B0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4B0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4B0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4B0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4B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A4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4B0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4B0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2A4B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4B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4B0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4B0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4B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4B0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A4B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Vanya Goludin</dc:creator>
  <cp:keywords/>
  <dc:description/>
  <cp:lastModifiedBy>Vanya Goludin</cp:lastModifiedBy>
  <cp:revision>2</cp:revision>
  <dcterms:created xsi:type="dcterms:W3CDTF">2026-04-09T08:28:00Z</dcterms:created>
  <dcterms:modified xsi:type="dcterms:W3CDTF">2026-04-09T08:28:00Z</dcterms:modified>
</cp:coreProperties>
</file>