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1.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Ex2.xml" ContentType="application/vnd.ms-office.chartex+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4AD93" w14:textId="50046205" w:rsidR="001429B5" w:rsidRDefault="00342C0A" w:rsidP="00342C0A">
      <w:pPr>
        <w:pStyle w:val="Standard"/>
        <w:spacing w:after="0" w:line="360" w:lineRule="auto"/>
        <w:ind w:firstLine="709"/>
        <w:rPr>
          <w:rFonts w:ascii="Times New Roman" w:hAnsi="Times New Roman"/>
          <w:sz w:val="28"/>
          <w:szCs w:val="28"/>
          <w:lang w:eastAsia="ru-RU"/>
        </w:rPr>
      </w:pPr>
      <w:r w:rsidRPr="00342C0A">
        <w:rPr>
          <w:rFonts w:ascii="Times New Roman" w:hAnsi="Times New Roman"/>
          <w:sz w:val="28"/>
          <w:szCs w:val="28"/>
          <w:lang w:eastAsia="ru-RU"/>
        </w:rPr>
        <w:t xml:space="preserve">УДК </w:t>
      </w:r>
      <w:r w:rsidR="00157AFA" w:rsidRPr="00157AFA">
        <w:rPr>
          <w:rFonts w:ascii="Times New Roman" w:hAnsi="Times New Roman"/>
          <w:sz w:val="28"/>
          <w:szCs w:val="28"/>
          <w:lang w:eastAsia="ru-RU"/>
        </w:rPr>
        <w:t>159.9:659.1</w:t>
      </w:r>
    </w:p>
    <w:p w14:paraId="314C0D10" w14:textId="1811CD87" w:rsidR="00342C0A" w:rsidRPr="001429B5" w:rsidRDefault="001429B5" w:rsidP="001429B5">
      <w:pPr>
        <w:pStyle w:val="Standard"/>
        <w:spacing w:line="240" w:lineRule="auto"/>
        <w:jc w:val="center"/>
        <w:rPr>
          <w:rFonts w:ascii="Times New Roman" w:hAnsi="Times New Roman"/>
          <w:b/>
          <w:bCs/>
          <w:sz w:val="28"/>
          <w:szCs w:val="28"/>
        </w:rPr>
      </w:pPr>
      <w:r w:rsidRPr="001429B5">
        <w:rPr>
          <w:rFonts w:ascii="Times New Roman" w:hAnsi="Times New Roman"/>
          <w:b/>
          <w:bCs/>
          <w:sz w:val="28"/>
          <w:szCs w:val="28"/>
        </w:rPr>
        <w:t>ВЛИЯНИЕ НАРУЖНОЙ РЕКЛАМЫ НА ЭМОЦИОНАЛЬНОЕ СОСТОЯНИЕ ГОРОЖАН (НА ПРИМЕРЕ ГОРОДА УЛЬЯНОВСКА)</w:t>
      </w:r>
    </w:p>
    <w:p w14:paraId="6876BEE9" w14:textId="2E2AC662" w:rsidR="00543AA4" w:rsidRPr="00BB11A1" w:rsidRDefault="00342C0A" w:rsidP="00BB11A1">
      <w:pPr>
        <w:pStyle w:val="Standard"/>
        <w:spacing w:after="0" w:line="240" w:lineRule="auto"/>
        <w:ind w:firstLine="709"/>
        <w:jc w:val="center"/>
        <w:rPr>
          <w:i/>
          <w:iCs/>
        </w:rPr>
      </w:pPr>
      <w:r w:rsidRPr="001429B5">
        <w:rPr>
          <w:rFonts w:ascii="Times New Roman" w:hAnsi="Times New Roman"/>
          <w:b/>
          <w:i/>
          <w:iCs/>
          <w:sz w:val="28"/>
          <w:szCs w:val="28"/>
        </w:rPr>
        <w:t>Голудин Иван Андреевич</w:t>
      </w:r>
      <w:r w:rsidR="00543AA4" w:rsidRPr="001429B5">
        <w:rPr>
          <w:rFonts w:ascii="Times New Roman" w:hAnsi="Times New Roman"/>
          <w:b/>
          <w:i/>
          <w:iCs/>
          <w:sz w:val="28"/>
          <w:szCs w:val="28"/>
        </w:rPr>
        <w:t>,</w:t>
      </w:r>
      <w:r w:rsidR="00D000F6" w:rsidRPr="001429B5">
        <w:rPr>
          <w:rFonts w:ascii="Times New Roman" w:hAnsi="Times New Roman"/>
          <w:b/>
          <w:i/>
          <w:iCs/>
          <w:sz w:val="28"/>
          <w:szCs w:val="28"/>
          <w:vertAlign w:val="superscript"/>
        </w:rPr>
        <w:t>1</w:t>
      </w:r>
      <w:r w:rsidR="00543AA4" w:rsidRPr="001429B5">
        <w:rPr>
          <w:rFonts w:ascii="Times New Roman" w:hAnsi="Times New Roman"/>
          <w:b/>
          <w:i/>
          <w:iCs/>
          <w:sz w:val="28"/>
          <w:szCs w:val="28"/>
        </w:rPr>
        <w:t xml:space="preserve"> </w:t>
      </w:r>
      <w:r w:rsidRPr="001429B5">
        <w:rPr>
          <w:rFonts w:ascii="Times New Roman" w:hAnsi="Times New Roman"/>
          <w:b/>
          <w:i/>
          <w:iCs/>
          <w:sz w:val="28"/>
          <w:szCs w:val="28"/>
        </w:rPr>
        <w:t>Новичкова Анфиса Алексеевна</w:t>
      </w:r>
      <w:r w:rsidR="00BB11A1">
        <w:rPr>
          <w:rFonts w:ascii="Times New Roman" w:hAnsi="Times New Roman"/>
          <w:b/>
          <w:i/>
          <w:iCs/>
          <w:sz w:val="28"/>
          <w:szCs w:val="28"/>
        </w:rPr>
        <w:t>,</w:t>
      </w:r>
      <w:r w:rsidR="007022BD" w:rsidRPr="00BB11A1">
        <w:rPr>
          <w:rFonts w:ascii="Times New Roman" w:hAnsi="Times New Roman"/>
          <w:b/>
          <w:i/>
          <w:iCs/>
          <w:sz w:val="28"/>
          <w:szCs w:val="28"/>
          <w:vertAlign w:val="superscript"/>
        </w:rPr>
        <w:t>2</w:t>
      </w:r>
      <w:r w:rsidR="00BB11A1">
        <w:rPr>
          <w:b/>
          <w:i/>
          <w:iCs/>
        </w:rPr>
        <w:t xml:space="preserve"> </w:t>
      </w:r>
      <w:r w:rsidR="00BB11A1" w:rsidRPr="00BB11A1">
        <w:rPr>
          <w:rFonts w:ascii="Times New Roman" w:hAnsi="Times New Roman"/>
          <w:b/>
          <w:bCs/>
          <w:i/>
          <w:iCs/>
          <w:sz w:val="28"/>
          <w:szCs w:val="28"/>
        </w:rPr>
        <w:t>Шиняева Ольга Викторовна</w:t>
      </w:r>
      <w:r w:rsidR="00BB11A1" w:rsidRPr="00BB11A1">
        <w:rPr>
          <w:rFonts w:ascii="Times New Roman" w:hAnsi="Times New Roman"/>
          <w:b/>
          <w:bCs/>
          <w:i/>
          <w:iCs/>
          <w:sz w:val="28"/>
          <w:szCs w:val="28"/>
          <w:vertAlign w:val="superscript"/>
        </w:rPr>
        <w:t>3</w:t>
      </w:r>
    </w:p>
    <w:p w14:paraId="2E86E41C" w14:textId="3C30CA65" w:rsidR="00543AA4" w:rsidRDefault="00543AA4" w:rsidP="00D000F6">
      <w:pPr>
        <w:pStyle w:val="Standard"/>
        <w:spacing w:after="0" w:line="240" w:lineRule="auto"/>
        <w:ind w:firstLine="709"/>
        <w:jc w:val="center"/>
        <w:rPr>
          <w:rFonts w:ascii="Times New Roman" w:hAnsi="Times New Roman"/>
          <w:i/>
          <w:iCs/>
          <w:sz w:val="28"/>
          <w:szCs w:val="28"/>
        </w:rPr>
      </w:pPr>
      <w:r w:rsidRPr="001429B5">
        <w:rPr>
          <w:rFonts w:ascii="Times New Roman" w:hAnsi="Times New Roman"/>
          <w:i/>
          <w:iCs/>
          <w:sz w:val="28"/>
          <w:szCs w:val="28"/>
          <w:vertAlign w:val="superscript"/>
        </w:rPr>
        <w:t>1,2</w:t>
      </w:r>
      <w:r w:rsidR="00BB11A1">
        <w:rPr>
          <w:rFonts w:ascii="Times New Roman" w:hAnsi="Times New Roman"/>
          <w:i/>
          <w:iCs/>
          <w:sz w:val="28"/>
          <w:szCs w:val="28"/>
          <w:vertAlign w:val="superscript"/>
        </w:rPr>
        <w:t>,3</w:t>
      </w:r>
      <w:r w:rsidR="00342C0A" w:rsidRPr="001429B5">
        <w:rPr>
          <w:rFonts w:ascii="Times New Roman" w:hAnsi="Times New Roman"/>
          <w:i/>
          <w:iCs/>
          <w:sz w:val="28"/>
          <w:szCs w:val="28"/>
          <w:vertAlign w:val="superscript"/>
        </w:rPr>
        <w:t xml:space="preserve"> </w:t>
      </w:r>
      <w:r w:rsidRPr="001429B5">
        <w:rPr>
          <w:rFonts w:ascii="Times New Roman" w:hAnsi="Times New Roman"/>
          <w:i/>
          <w:iCs/>
          <w:sz w:val="28"/>
          <w:szCs w:val="28"/>
        </w:rPr>
        <w:t>Ульяновский государственный технический университет, Ульяновск, Россия</w:t>
      </w:r>
    </w:p>
    <w:p w14:paraId="01C56C3A" w14:textId="77777777" w:rsidR="001429B5" w:rsidRDefault="001429B5" w:rsidP="00D000F6">
      <w:pPr>
        <w:pStyle w:val="Standard"/>
        <w:spacing w:after="0" w:line="240" w:lineRule="auto"/>
        <w:ind w:firstLine="709"/>
        <w:jc w:val="center"/>
        <w:rPr>
          <w:rFonts w:ascii="Times New Roman" w:hAnsi="Times New Roman"/>
          <w:i/>
          <w:iCs/>
          <w:sz w:val="28"/>
          <w:szCs w:val="28"/>
        </w:rPr>
      </w:pPr>
    </w:p>
    <w:p w14:paraId="48940523" w14:textId="77777777" w:rsidR="00263A51" w:rsidRDefault="00543AA4" w:rsidP="001429B5">
      <w:pPr>
        <w:pStyle w:val="Standard"/>
        <w:spacing w:after="0" w:line="240" w:lineRule="auto"/>
        <w:ind w:firstLine="709"/>
        <w:jc w:val="center"/>
        <w:rPr>
          <w:rFonts w:ascii="Times New Roman" w:hAnsi="Times New Roman"/>
          <w:sz w:val="28"/>
          <w:szCs w:val="28"/>
          <w:shd w:val="clear" w:color="auto" w:fill="FFFFFF"/>
        </w:rPr>
      </w:pPr>
      <w:r>
        <w:rPr>
          <w:rFonts w:ascii="Times New Roman" w:hAnsi="Times New Roman"/>
          <w:sz w:val="28"/>
          <w:szCs w:val="28"/>
          <w:vertAlign w:val="superscript"/>
        </w:rPr>
        <w:t>1</w:t>
      </w:r>
      <w:hyperlink r:id="rId8" w:history="1">
        <w:r w:rsidR="00263A51" w:rsidRPr="002E1A69">
          <w:rPr>
            <w:rStyle w:val="ac"/>
            <w:rFonts w:ascii="Times New Roman" w:hAnsi="Times New Roman"/>
            <w:sz w:val="28"/>
            <w:szCs w:val="28"/>
            <w:shd w:val="clear" w:color="auto" w:fill="FFFFFF"/>
            <w:lang w:val="en-US"/>
          </w:rPr>
          <w:t>oovanya</w:t>
        </w:r>
        <w:r w:rsidR="00263A51" w:rsidRPr="002E1A69">
          <w:rPr>
            <w:rStyle w:val="ac"/>
            <w:rFonts w:ascii="Times New Roman" w:hAnsi="Times New Roman"/>
            <w:sz w:val="28"/>
            <w:szCs w:val="28"/>
            <w:shd w:val="clear" w:color="auto" w:fill="FFFFFF"/>
          </w:rPr>
          <w:t>@</w:t>
        </w:r>
        <w:r w:rsidR="00263A51" w:rsidRPr="002E1A69">
          <w:rPr>
            <w:rStyle w:val="ac"/>
            <w:rFonts w:ascii="Times New Roman" w:hAnsi="Times New Roman"/>
            <w:sz w:val="28"/>
            <w:szCs w:val="28"/>
            <w:shd w:val="clear" w:color="auto" w:fill="FFFFFF"/>
            <w:lang w:val="en-US"/>
          </w:rPr>
          <w:t>bk</w:t>
        </w:r>
        <w:r w:rsidR="00263A51" w:rsidRPr="002E1A69">
          <w:rPr>
            <w:rStyle w:val="ac"/>
            <w:rFonts w:ascii="Times New Roman" w:hAnsi="Times New Roman"/>
            <w:sz w:val="28"/>
            <w:szCs w:val="28"/>
            <w:shd w:val="clear" w:color="auto" w:fill="FFFFFF"/>
          </w:rPr>
          <w:t>.</w:t>
        </w:r>
        <w:r w:rsidR="00263A51" w:rsidRPr="002E1A69">
          <w:rPr>
            <w:rStyle w:val="ac"/>
            <w:rFonts w:ascii="Times New Roman" w:hAnsi="Times New Roman"/>
            <w:sz w:val="28"/>
            <w:szCs w:val="28"/>
            <w:shd w:val="clear" w:color="auto" w:fill="FFFFFF"/>
            <w:lang w:val="en-US"/>
          </w:rPr>
          <w:t>ru</w:t>
        </w:r>
      </w:hyperlink>
    </w:p>
    <w:p w14:paraId="33DF2EEF" w14:textId="587EABFF" w:rsidR="008F3203" w:rsidRPr="008F3203" w:rsidRDefault="00543AA4" w:rsidP="001429B5">
      <w:pPr>
        <w:pStyle w:val="Standard"/>
        <w:spacing w:after="0" w:line="240" w:lineRule="auto"/>
        <w:ind w:firstLine="709"/>
        <w:jc w:val="center"/>
        <w:rPr>
          <w:rFonts w:ascii="Times New Roman" w:hAnsi="Times New Roman"/>
          <w:sz w:val="28"/>
          <w:szCs w:val="28"/>
          <w:vertAlign w:val="superscript"/>
        </w:rPr>
      </w:pPr>
      <w:r w:rsidRPr="00F85847">
        <w:rPr>
          <w:rFonts w:ascii="Times New Roman" w:hAnsi="Times New Roman"/>
          <w:sz w:val="28"/>
          <w:szCs w:val="28"/>
          <w:vertAlign w:val="superscript"/>
        </w:rPr>
        <w:t>2</w:t>
      </w:r>
      <w:r w:rsidR="003062E0" w:rsidRPr="003062E0">
        <w:rPr>
          <w:rFonts w:ascii="Times New Roman" w:hAnsi="Times New Roman"/>
          <w:color w:val="0033CC"/>
          <w:sz w:val="28"/>
          <w:szCs w:val="28"/>
          <w:vertAlign w:val="superscript"/>
        </w:rPr>
        <w:t xml:space="preserve"> </w:t>
      </w:r>
      <w:hyperlink r:id="rId9" w:tgtFrame="_blank" w:history="1">
        <w:r w:rsidR="001429B5" w:rsidRPr="001429B5">
          <w:rPr>
            <w:rStyle w:val="ac"/>
            <w:rFonts w:ascii="Times New Roman" w:hAnsi="Times New Roman"/>
            <w:sz w:val="28"/>
            <w:szCs w:val="28"/>
          </w:rPr>
          <w:t>anfisanovichkova29@gmail.com</w:t>
        </w:r>
      </w:hyperlink>
    </w:p>
    <w:p w14:paraId="1EDD81A1" w14:textId="7639154A" w:rsidR="00BB11A1" w:rsidRPr="00BB11A1" w:rsidRDefault="00BB11A1" w:rsidP="00BB11A1">
      <w:pPr>
        <w:pStyle w:val="Standard"/>
        <w:spacing w:after="0" w:line="240" w:lineRule="auto"/>
        <w:ind w:firstLine="709"/>
        <w:jc w:val="center"/>
        <w:rPr>
          <w:rFonts w:ascii="Times New Roman" w:hAnsi="Times New Roman"/>
          <w:sz w:val="28"/>
          <w:szCs w:val="28"/>
          <w:lang w:val="en-US"/>
        </w:rPr>
      </w:pPr>
      <w:r w:rsidRPr="00BB11A1">
        <w:rPr>
          <w:rFonts w:ascii="Times New Roman" w:hAnsi="Times New Roman"/>
          <w:i/>
          <w:iCs/>
          <w:sz w:val="28"/>
          <w:szCs w:val="28"/>
          <w:vertAlign w:val="superscript"/>
        </w:rPr>
        <w:t>3</w:t>
      </w:r>
      <w:r w:rsidRPr="00BB11A1">
        <w:rPr>
          <w:rFonts w:ascii="Times New Roman" w:hAnsi="Times New Roman"/>
          <w:sz w:val="28"/>
          <w:szCs w:val="28"/>
          <w:lang w:val="en-US"/>
        </w:rPr>
        <w:t xml:space="preserve"> olses@rambler.ru</w:t>
      </w:r>
    </w:p>
    <w:p w14:paraId="2AE7E9A6" w14:textId="32C2CCD7" w:rsidR="00BB11A1" w:rsidRPr="00BB11A1" w:rsidRDefault="00BB11A1" w:rsidP="00BB11A1">
      <w:pPr>
        <w:pStyle w:val="Standard"/>
        <w:spacing w:after="0" w:line="240" w:lineRule="auto"/>
        <w:ind w:firstLine="709"/>
        <w:jc w:val="center"/>
        <w:rPr>
          <w:rFonts w:ascii="Times New Roman" w:hAnsi="Times New Roman"/>
          <w:b/>
          <w:bCs/>
          <w:i/>
          <w:iCs/>
          <w:sz w:val="28"/>
          <w:szCs w:val="28"/>
          <w:vertAlign w:val="superscript"/>
          <w:lang w:val="en-US"/>
        </w:rPr>
      </w:pPr>
    </w:p>
    <w:p w14:paraId="60373A21" w14:textId="5FD8FED9" w:rsidR="000C00E4" w:rsidRPr="006A11C1" w:rsidRDefault="000C00E4" w:rsidP="000C00E4">
      <w:pPr>
        <w:pStyle w:val="Standard"/>
        <w:spacing w:after="0" w:line="240" w:lineRule="auto"/>
        <w:ind w:firstLine="709"/>
        <w:jc w:val="both"/>
        <w:rPr>
          <w:rFonts w:ascii="Times New Roman" w:hAnsi="Times New Roman"/>
          <w:sz w:val="28"/>
          <w:szCs w:val="28"/>
        </w:rPr>
      </w:pPr>
      <w:r w:rsidRPr="006A11C1">
        <w:rPr>
          <w:rFonts w:ascii="Times New Roman" w:hAnsi="Times New Roman"/>
          <w:b/>
          <w:sz w:val="28"/>
          <w:szCs w:val="28"/>
        </w:rPr>
        <w:t>Аннотация.</w:t>
      </w:r>
      <w:r w:rsidR="008B1BD4">
        <w:rPr>
          <w:rFonts w:ascii="Times New Roman" w:hAnsi="Times New Roman"/>
          <w:b/>
          <w:sz w:val="28"/>
          <w:szCs w:val="28"/>
        </w:rPr>
        <w:t xml:space="preserve"> </w:t>
      </w:r>
      <w:r w:rsidR="001429B5" w:rsidRPr="001429B5">
        <w:rPr>
          <w:rFonts w:ascii="Times New Roman" w:hAnsi="Times New Roman"/>
          <w:bCs/>
          <w:sz w:val="28"/>
          <w:szCs w:val="28"/>
        </w:rPr>
        <w:t>В статье рассмотрено влияние наружной рекламы на эмоциональное состояние и настроение жителей города Ульяновска. На основе данных анкетного опроса автором выявлены доминирующие эмоциональные реакции горожан, среди которых преобладают равнодушие и раздражение. Показано, что положительный отклик на рекламу значительно уступает негативному. Делается вывод о необходимости оптимизации наружной рекламы с учётом потребности жителей в психологическом комфорте.</w:t>
      </w:r>
    </w:p>
    <w:p w14:paraId="41BDDBCE" w14:textId="132F6E2F" w:rsidR="000C00E4" w:rsidRDefault="000C00E4" w:rsidP="000C00E4">
      <w:pPr>
        <w:pStyle w:val="Standard"/>
        <w:spacing w:after="0" w:line="240" w:lineRule="auto"/>
        <w:ind w:firstLine="709"/>
        <w:jc w:val="both"/>
        <w:rPr>
          <w:rFonts w:ascii="Times New Roman" w:hAnsi="Times New Roman"/>
          <w:sz w:val="28"/>
          <w:szCs w:val="28"/>
        </w:rPr>
      </w:pPr>
      <w:r w:rsidRPr="00DF7FF8">
        <w:rPr>
          <w:rFonts w:ascii="Times New Roman" w:hAnsi="Times New Roman"/>
          <w:b/>
          <w:sz w:val="28"/>
          <w:szCs w:val="28"/>
        </w:rPr>
        <w:t>Ключевые</w:t>
      </w:r>
      <w:r w:rsidR="002378C3">
        <w:rPr>
          <w:rFonts w:ascii="Times New Roman" w:hAnsi="Times New Roman"/>
          <w:b/>
          <w:sz w:val="28"/>
          <w:szCs w:val="28"/>
        </w:rPr>
        <w:t xml:space="preserve"> </w:t>
      </w:r>
      <w:r w:rsidRPr="00DF7FF8">
        <w:rPr>
          <w:rFonts w:ascii="Times New Roman" w:hAnsi="Times New Roman"/>
          <w:b/>
          <w:sz w:val="28"/>
          <w:szCs w:val="28"/>
        </w:rPr>
        <w:t>слова</w:t>
      </w:r>
      <w:r w:rsidRPr="00F720E0">
        <w:rPr>
          <w:rFonts w:ascii="Times New Roman" w:hAnsi="Times New Roman"/>
          <w:b/>
          <w:sz w:val="28"/>
          <w:szCs w:val="28"/>
        </w:rPr>
        <w:t>:</w:t>
      </w:r>
      <w:r w:rsidR="008B1BD4">
        <w:rPr>
          <w:rFonts w:ascii="Times New Roman" w:hAnsi="Times New Roman"/>
          <w:b/>
          <w:sz w:val="28"/>
          <w:szCs w:val="28"/>
        </w:rPr>
        <w:t xml:space="preserve"> </w:t>
      </w:r>
      <w:r w:rsidR="001429B5" w:rsidRPr="001429B5">
        <w:rPr>
          <w:rFonts w:ascii="Times New Roman" w:hAnsi="Times New Roman"/>
          <w:sz w:val="28"/>
          <w:szCs w:val="28"/>
        </w:rPr>
        <w:t>рекламное перенасыщение, визуальный хаос, настроение горожан, равнодушие, дискомфорт, опрос.</w:t>
      </w:r>
    </w:p>
    <w:p w14:paraId="2BA6432E" w14:textId="77777777" w:rsidR="00543AA4" w:rsidRPr="00E34AE9" w:rsidRDefault="00543AA4">
      <w:pPr>
        <w:pStyle w:val="Standard"/>
        <w:spacing w:after="0" w:line="240" w:lineRule="auto"/>
        <w:ind w:firstLine="709"/>
        <w:jc w:val="both"/>
      </w:pPr>
    </w:p>
    <w:p w14:paraId="0E30C766" w14:textId="5B1F024D" w:rsidR="00D000F6" w:rsidRPr="00593424" w:rsidRDefault="001429B5">
      <w:pPr>
        <w:pStyle w:val="Standard"/>
        <w:spacing w:after="0" w:line="240" w:lineRule="auto"/>
        <w:ind w:firstLine="709"/>
        <w:jc w:val="center"/>
        <w:rPr>
          <w:rFonts w:ascii="Times New Roman" w:hAnsi="Times New Roman"/>
          <w:b/>
          <w:sz w:val="28"/>
          <w:szCs w:val="28"/>
          <w:lang w:val="en-US"/>
        </w:rPr>
      </w:pPr>
      <w:r w:rsidRPr="001429B5">
        <w:rPr>
          <w:rFonts w:ascii="Times New Roman" w:hAnsi="Times New Roman"/>
          <w:b/>
          <w:sz w:val="28"/>
          <w:szCs w:val="28"/>
          <w:lang w:val="en-US"/>
        </w:rPr>
        <w:t>THE IMPACT OF OUTDOOR ADVERTISING ON THE EMOTIONAL STATE OF CITIZENS (USING THE EXAMPLE OF THE CITY OF ULYANOVSK)</w:t>
      </w:r>
    </w:p>
    <w:p w14:paraId="019205F6" w14:textId="77777777" w:rsidR="001429B5" w:rsidRPr="00593424" w:rsidRDefault="001429B5">
      <w:pPr>
        <w:pStyle w:val="Standard"/>
        <w:spacing w:after="0" w:line="240" w:lineRule="auto"/>
        <w:ind w:firstLine="709"/>
        <w:jc w:val="center"/>
        <w:rPr>
          <w:rFonts w:ascii="Times New Roman" w:hAnsi="Times New Roman"/>
          <w:b/>
          <w:sz w:val="28"/>
          <w:szCs w:val="28"/>
          <w:highlight w:val="green"/>
          <w:lang w:val="en-US"/>
        </w:rPr>
      </w:pPr>
    </w:p>
    <w:p w14:paraId="2058F3CC" w14:textId="115A6A16" w:rsidR="00543AA4" w:rsidRPr="00BB11A1" w:rsidRDefault="00D000F6" w:rsidP="00BB11A1">
      <w:pPr>
        <w:pStyle w:val="Standard"/>
        <w:spacing w:after="0" w:line="240" w:lineRule="auto"/>
        <w:ind w:firstLine="709"/>
        <w:jc w:val="center"/>
        <w:rPr>
          <w:rFonts w:ascii="Times New Roman" w:hAnsi="Times New Roman"/>
          <w:b/>
          <w:i/>
          <w:iCs/>
          <w:sz w:val="28"/>
          <w:szCs w:val="28"/>
          <w:lang w:val="en-US"/>
        </w:rPr>
      </w:pPr>
      <w:r w:rsidRPr="001429B5">
        <w:rPr>
          <w:rFonts w:ascii="Times New Roman" w:hAnsi="Times New Roman"/>
          <w:b/>
          <w:i/>
          <w:iCs/>
          <w:sz w:val="28"/>
          <w:szCs w:val="28"/>
          <w:lang w:val="en-US"/>
        </w:rPr>
        <w:t>Ivan</w:t>
      </w:r>
      <w:r w:rsidR="00543AA4" w:rsidRPr="001429B5">
        <w:rPr>
          <w:rFonts w:ascii="Times New Roman" w:hAnsi="Times New Roman"/>
          <w:b/>
          <w:i/>
          <w:iCs/>
          <w:sz w:val="28"/>
          <w:szCs w:val="28"/>
          <w:lang w:val="en-US"/>
        </w:rPr>
        <w:t xml:space="preserve"> </w:t>
      </w:r>
      <w:r w:rsidRPr="001429B5">
        <w:rPr>
          <w:rFonts w:ascii="Times New Roman" w:hAnsi="Times New Roman"/>
          <w:b/>
          <w:i/>
          <w:iCs/>
          <w:sz w:val="28"/>
          <w:szCs w:val="28"/>
          <w:lang w:val="en-US"/>
        </w:rPr>
        <w:t>A</w:t>
      </w:r>
      <w:r w:rsidR="00543AA4" w:rsidRPr="001429B5">
        <w:rPr>
          <w:rFonts w:ascii="Times New Roman" w:hAnsi="Times New Roman"/>
          <w:b/>
          <w:i/>
          <w:iCs/>
          <w:sz w:val="28"/>
          <w:szCs w:val="28"/>
          <w:lang w:val="en-US"/>
        </w:rPr>
        <w:t xml:space="preserve">. </w:t>
      </w:r>
      <w:r w:rsidRPr="001429B5">
        <w:rPr>
          <w:rFonts w:ascii="Times New Roman" w:hAnsi="Times New Roman"/>
          <w:b/>
          <w:i/>
          <w:iCs/>
          <w:sz w:val="28"/>
          <w:szCs w:val="28"/>
          <w:lang w:val="en-US"/>
        </w:rPr>
        <w:t>Goludin</w:t>
      </w:r>
      <w:r w:rsidR="00543AA4" w:rsidRPr="001429B5">
        <w:rPr>
          <w:rFonts w:ascii="Times New Roman" w:hAnsi="Times New Roman"/>
          <w:b/>
          <w:i/>
          <w:iCs/>
          <w:sz w:val="28"/>
          <w:szCs w:val="28"/>
          <w:lang w:val="en-US"/>
        </w:rPr>
        <w:t>,</w:t>
      </w:r>
      <w:r w:rsidRPr="001429B5">
        <w:rPr>
          <w:rFonts w:ascii="Times New Roman" w:hAnsi="Times New Roman"/>
          <w:b/>
          <w:i/>
          <w:iCs/>
          <w:sz w:val="28"/>
          <w:szCs w:val="28"/>
          <w:vertAlign w:val="superscript"/>
          <w:lang w:val="en-US"/>
        </w:rPr>
        <w:t xml:space="preserve"> 1</w:t>
      </w:r>
      <w:r w:rsidR="00543AA4" w:rsidRPr="001429B5">
        <w:rPr>
          <w:rFonts w:ascii="Times New Roman" w:hAnsi="Times New Roman"/>
          <w:b/>
          <w:i/>
          <w:iCs/>
          <w:sz w:val="28"/>
          <w:szCs w:val="28"/>
          <w:lang w:val="en-US"/>
        </w:rPr>
        <w:t xml:space="preserve"> </w:t>
      </w:r>
      <w:r w:rsidRPr="001429B5">
        <w:rPr>
          <w:rFonts w:ascii="Times New Roman" w:hAnsi="Times New Roman"/>
          <w:b/>
          <w:i/>
          <w:iCs/>
          <w:sz w:val="28"/>
          <w:szCs w:val="28"/>
          <w:lang w:val="en-US"/>
        </w:rPr>
        <w:t>Anfisa</w:t>
      </w:r>
      <w:r w:rsidR="0044712D" w:rsidRPr="001429B5">
        <w:rPr>
          <w:rFonts w:ascii="Times New Roman" w:hAnsi="Times New Roman"/>
          <w:b/>
          <w:i/>
          <w:iCs/>
          <w:sz w:val="28"/>
          <w:szCs w:val="28"/>
          <w:lang w:val="en-US"/>
        </w:rPr>
        <w:t xml:space="preserve"> </w:t>
      </w:r>
      <w:r w:rsidRPr="001429B5">
        <w:rPr>
          <w:rFonts w:ascii="Times New Roman" w:hAnsi="Times New Roman"/>
          <w:b/>
          <w:i/>
          <w:iCs/>
          <w:sz w:val="28"/>
          <w:szCs w:val="28"/>
          <w:lang w:val="en-US"/>
        </w:rPr>
        <w:t>A</w:t>
      </w:r>
      <w:r w:rsidR="00543AA4" w:rsidRPr="001429B5">
        <w:rPr>
          <w:rFonts w:ascii="Times New Roman" w:hAnsi="Times New Roman"/>
          <w:b/>
          <w:i/>
          <w:iCs/>
          <w:sz w:val="28"/>
          <w:szCs w:val="28"/>
          <w:lang w:val="en-US"/>
        </w:rPr>
        <w:t xml:space="preserve">. </w:t>
      </w:r>
      <w:r w:rsidRPr="001429B5">
        <w:rPr>
          <w:rFonts w:ascii="Times New Roman" w:hAnsi="Times New Roman"/>
          <w:b/>
          <w:i/>
          <w:iCs/>
          <w:sz w:val="28"/>
          <w:szCs w:val="28"/>
          <w:lang w:val="en-US"/>
        </w:rPr>
        <w:t>Novichkova</w:t>
      </w:r>
      <w:r w:rsidR="00BB11A1" w:rsidRPr="00BB11A1">
        <w:rPr>
          <w:rFonts w:ascii="Times New Roman" w:hAnsi="Times New Roman"/>
          <w:b/>
          <w:i/>
          <w:iCs/>
          <w:sz w:val="28"/>
          <w:szCs w:val="28"/>
          <w:lang w:val="en-US"/>
        </w:rPr>
        <w:t>,</w:t>
      </w:r>
      <w:r w:rsidR="0044712D" w:rsidRPr="00BB11A1">
        <w:rPr>
          <w:rFonts w:ascii="Times New Roman" w:hAnsi="Times New Roman"/>
          <w:b/>
          <w:i/>
          <w:iCs/>
          <w:sz w:val="28"/>
          <w:szCs w:val="28"/>
          <w:vertAlign w:val="superscript"/>
          <w:lang w:val="en-US"/>
        </w:rPr>
        <w:t>2</w:t>
      </w:r>
      <w:r w:rsidR="00BB11A1" w:rsidRPr="00BB11A1">
        <w:rPr>
          <w:rFonts w:ascii="Times New Roman" w:hAnsi="Times New Roman"/>
          <w:b/>
          <w:i/>
          <w:iCs/>
          <w:sz w:val="28"/>
          <w:szCs w:val="28"/>
          <w:lang w:val="en-US"/>
        </w:rPr>
        <w:t xml:space="preserve"> Olga V. Shinyaeva</w:t>
      </w:r>
      <w:r w:rsidR="00BB11A1" w:rsidRPr="00BB11A1">
        <w:rPr>
          <w:rFonts w:ascii="Times New Roman" w:hAnsi="Times New Roman"/>
          <w:b/>
          <w:i/>
          <w:iCs/>
          <w:sz w:val="28"/>
          <w:szCs w:val="28"/>
          <w:vertAlign w:val="superscript"/>
          <w:lang w:val="en-US"/>
        </w:rPr>
        <w:t>3</w:t>
      </w:r>
    </w:p>
    <w:p w14:paraId="0F8DADC9" w14:textId="275185C4" w:rsidR="00543AA4" w:rsidRPr="001429B5" w:rsidRDefault="00FF0F97" w:rsidP="00D000F6">
      <w:pPr>
        <w:pStyle w:val="Standard"/>
        <w:spacing w:line="240" w:lineRule="auto"/>
        <w:ind w:firstLine="709"/>
        <w:jc w:val="center"/>
        <w:rPr>
          <w:i/>
          <w:iCs/>
          <w:lang w:val="en-US"/>
        </w:rPr>
      </w:pPr>
      <w:r w:rsidRPr="001429B5">
        <w:rPr>
          <w:rFonts w:ascii="Times New Roman" w:hAnsi="Times New Roman"/>
          <w:i/>
          <w:iCs/>
          <w:sz w:val="28"/>
          <w:szCs w:val="28"/>
          <w:vertAlign w:val="superscript"/>
          <w:lang w:val="en-US"/>
        </w:rPr>
        <w:t>1,</w:t>
      </w:r>
      <w:r w:rsidR="00543AA4" w:rsidRPr="001429B5">
        <w:rPr>
          <w:rFonts w:ascii="Times New Roman" w:hAnsi="Times New Roman"/>
          <w:i/>
          <w:iCs/>
          <w:sz w:val="28"/>
          <w:szCs w:val="28"/>
          <w:vertAlign w:val="superscript"/>
          <w:lang w:val="en-US"/>
        </w:rPr>
        <w:t>2</w:t>
      </w:r>
      <w:r w:rsidR="00BB11A1" w:rsidRPr="00BB11A1">
        <w:rPr>
          <w:rFonts w:ascii="Times New Roman" w:hAnsi="Times New Roman"/>
          <w:i/>
          <w:iCs/>
          <w:sz w:val="28"/>
          <w:szCs w:val="28"/>
          <w:vertAlign w:val="superscript"/>
          <w:lang w:val="en-US"/>
        </w:rPr>
        <w:t>,</w:t>
      </w:r>
      <w:r w:rsidR="00BB11A1">
        <w:rPr>
          <w:rFonts w:ascii="Times New Roman" w:hAnsi="Times New Roman"/>
          <w:i/>
          <w:iCs/>
          <w:sz w:val="28"/>
          <w:szCs w:val="28"/>
          <w:vertAlign w:val="superscript"/>
          <w:lang w:val="en-US"/>
        </w:rPr>
        <w:t>3</w:t>
      </w:r>
      <w:r w:rsidR="00D000F6" w:rsidRPr="001429B5">
        <w:rPr>
          <w:rFonts w:ascii="Times New Roman" w:hAnsi="Times New Roman"/>
          <w:i/>
          <w:iCs/>
          <w:sz w:val="28"/>
          <w:szCs w:val="28"/>
          <w:vertAlign w:val="superscript"/>
          <w:lang w:val="en-US"/>
        </w:rPr>
        <w:t xml:space="preserve"> </w:t>
      </w:r>
      <w:r w:rsidR="00543AA4" w:rsidRPr="001429B5">
        <w:rPr>
          <w:rFonts w:ascii="Times New Roman" w:hAnsi="Times New Roman"/>
          <w:i/>
          <w:iCs/>
          <w:sz w:val="28"/>
          <w:szCs w:val="28"/>
          <w:lang w:val="en-US"/>
        </w:rPr>
        <w:t>Ulyanovsk</w:t>
      </w:r>
      <w:r w:rsidR="00D000F6" w:rsidRPr="001429B5">
        <w:rPr>
          <w:rFonts w:ascii="Times New Roman" w:hAnsi="Times New Roman"/>
          <w:i/>
          <w:iCs/>
          <w:sz w:val="28"/>
          <w:szCs w:val="28"/>
          <w:lang w:val="en-US"/>
        </w:rPr>
        <w:t xml:space="preserve"> </w:t>
      </w:r>
      <w:r w:rsidR="00543AA4" w:rsidRPr="001429B5">
        <w:rPr>
          <w:rFonts w:ascii="Times New Roman" w:hAnsi="Times New Roman"/>
          <w:i/>
          <w:iCs/>
          <w:sz w:val="28"/>
          <w:szCs w:val="28"/>
          <w:lang w:val="en-US"/>
        </w:rPr>
        <w:t>State</w:t>
      </w:r>
      <w:r w:rsidR="00D000F6" w:rsidRPr="001429B5">
        <w:rPr>
          <w:rFonts w:ascii="Times New Roman" w:hAnsi="Times New Roman"/>
          <w:i/>
          <w:iCs/>
          <w:sz w:val="28"/>
          <w:szCs w:val="28"/>
          <w:lang w:val="en-US"/>
        </w:rPr>
        <w:t xml:space="preserve"> </w:t>
      </w:r>
      <w:r w:rsidR="00543AA4" w:rsidRPr="001429B5">
        <w:rPr>
          <w:rFonts w:ascii="Times New Roman" w:hAnsi="Times New Roman"/>
          <w:i/>
          <w:iCs/>
          <w:sz w:val="28"/>
          <w:szCs w:val="28"/>
          <w:lang w:val="en-US"/>
        </w:rPr>
        <w:t>Technical</w:t>
      </w:r>
      <w:r w:rsidR="00D000F6" w:rsidRPr="001429B5">
        <w:rPr>
          <w:rFonts w:ascii="Times New Roman" w:hAnsi="Times New Roman"/>
          <w:i/>
          <w:iCs/>
          <w:sz w:val="28"/>
          <w:szCs w:val="28"/>
          <w:lang w:val="en-US"/>
        </w:rPr>
        <w:t xml:space="preserve"> </w:t>
      </w:r>
      <w:r w:rsidR="00543AA4" w:rsidRPr="001429B5">
        <w:rPr>
          <w:rFonts w:ascii="Times New Roman" w:hAnsi="Times New Roman"/>
          <w:i/>
          <w:iCs/>
          <w:sz w:val="28"/>
          <w:szCs w:val="28"/>
          <w:lang w:val="en-US"/>
        </w:rPr>
        <w:t>University, Ulyanovsk, Russia</w:t>
      </w:r>
    </w:p>
    <w:p w14:paraId="5C017F01" w14:textId="77777777" w:rsidR="00263A51" w:rsidRPr="008F3203" w:rsidRDefault="00543AA4" w:rsidP="001429B5">
      <w:pPr>
        <w:pStyle w:val="Standard"/>
        <w:spacing w:after="0" w:line="240" w:lineRule="auto"/>
        <w:ind w:firstLine="709"/>
        <w:jc w:val="center"/>
        <w:rPr>
          <w:rFonts w:ascii="Times New Roman" w:hAnsi="Times New Roman"/>
          <w:sz w:val="28"/>
          <w:szCs w:val="28"/>
          <w:shd w:val="clear" w:color="auto" w:fill="FFFFFF"/>
          <w:lang w:val="en-US"/>
        </w:rPr>
      </w:pPr>
      <w:r w:rsidRPr="00282403">
        <w:rPr>
          <w:rFonts w:ascii="Times New Roman" w:hAnsi="Times New Roman"/>
          <w:sz w:val="28"/>
          <w:szCs w:val="28"/>
          <w:vertAlign w:val="superscript"/>
          <w:lang w:val="en-US"/>
        </w:rPr>
        <w:t>1</w:t>
      </w:r>
      <w:hyperlink r:id="rId10" w:history="1">
        <w:r w:rsidR="00263A51" w:rsidRPr="002E1A69">
          <w:rPr>
            <w:rStyle w:val="ac"/>
            <w:rFonts w:ascii="Times New Roman" w:hAnsi="Times New Roman"/>
            <w:sz w:val="28"/>
            <w:szCs w:val="28"/>
            <w:shd w:val="clear" w:color="auto" w:fill="FFFFFF"/>
            <w:lang w:val="en-US"/>
          </w:rPr>
          <w:t>oovanya</w:t>
        </w:r>
        <w:r w:rsidR="00263A51" w:rsidRPr="008F3203">
          <w:rPr>
            <w:rStyle w:val="ac"/>
            <w:rFonts w:ascii="Times New Roman" w:hAnsi="Times New Roman"/>
            <w:sz w:val="28"/>
            <w:szCs w:val="28"/>
            <w:shd w:val="clear" w:color="auto" w:fill="FFFFFF"/>
            <w:lang w:val="en-US"/>
          </w:rPr>
          <w:t>@</w:t>
        </w:r>
        <w:r w:rsidR="00263A51" w:rsidRPr="002E1A69">
          <w:rPr>
            <w:rStyle w:val="ac"/>
            <w:rFonts w:ascii="Times New Roman" w:hAnsi="Times New Roman"/>
            <w:sz w:val="28"/>
            <w:szCs w:val="28"/>
            <w:shd w:val="clear" w:color="auto" w:fill="FFFFFF"/>
            <w:lang w:val="en-US"/>
          </w:rPr>
          <w:t>bk</w:t>
        </w:r>
        <w:r w:rsidR="00263A51" w:rsidRPr="008F3203">
          <w:rPr>
            <w:rStyle w:val="ac"/>
            <w:rFonts w:ascii="Times New Roman" w:hAnsi="Times New Roman"/>
            <w:sz w:val="28"/>
            <w:szCs w:val="28"/>
            <w:shd w:val="clear" w:color="auto" w:fill="FFFFFF"/>
            <w:lang w:val="en-US"/>
          </w:rPr>
          <w:t>.</w:t>
        </w:r>
        <w:r w:rsidR="00263A51" w:rsidRPr="002E1A69">
          <w:rPr>
            <w:rStyle w:val="ac"/>
            <w:rFonts w:ascii="Times New Roman" w:hAnsi="Times New Roman"/>
            <w:sz w:val="28"/>
            <w:szCs w:val="28"/>
            <w:shd w:val="clear" w:color="auto" w:fill="FFFFFF"/>
            <w:lang w:val="en-US"/>
          </w:rPr>
          <w:t>ru</w:t>
        </w:r>
      </w:hyperlink>
    </w:p>
    <w:p w14:paraId="14E7F0CB" w14:textId="27BED5F9" w:rsidR="00543AA4" w:rsidRDefault="00543AA4" w:rsidP="001429B5">
      <w:pPr>
        <w:pStyle w:val="Standard"/>
        <w:spacing w:after="0" w:line="240" w:lineRule="auto"/>
        <w:ind w:firstLine="709"/>
        <w:jc w:val="center"/>
        <w:rPr>
          <w:lang w:val="en-US"/>
        </w:rPr>
      </w:pPr>
      <w:r w:rsidRPr="00282403">
        <w:rPr>
          <w:rFonts w:ascii="Times New Roman" w:hAnsi="Times New Roman"/>
          <w:sz w:val="28"/>
          <w:szCs w:val="28"/>
          <w:vertAlign w:val="superscript"/>
          <w:lang w:val="en-US"/>
        </w:rPr>
        <w:t>2</w:t>
      </w:r>
      <w:hyperlink r:id="rId11" w:tgtFrame="_blank" w:history="1">
        <w:r w:rsidR="001429B5" w:rsidRPr="00593424">
          <w:rPr>
            <w:rStyle w:val="ac"/>
            <w:rFonts w:ascii="Times New Roman" w:hAnsi="Times New Roman"/>
            <w:sz w:val="28"/>
            <w:szCs w:val="28"/>
            <w:lang w:val="en-US"/>
          </w:rPr>
          <w:t>anfisanovichkova29@gmail.com</w:t>
        </w:r>
      </w:hyperlink>
    </w:p>
    <w:p w14:paraId="486645FB" w14:textId="4A95FE7D" w:rsidR="00BB11A1" w:rsidRPr="00BB11A1" w:rsidRDefault="00BB11A1" w:rsidP="001429B5">
      <w:pPr>
        <w:pStyle w:val="Standard"/>
        <w:spacing w:after="0" w:line="240" w:lineRule="auto"/>
        <w:ind w:firstLine="709"/>
        <w:jc w:val="center"/>
        <w:rPr>
          <w:rFonts w:ascii="Times New Roman" w:hAnsi="Times New Roman"/>
          <w:sz w:val="28"/>
          <w:szCs w:val="28"/>
          <w:lang w:val="en-US"/>
        </w:rPr>
      </w:pPr>
      <w:r w:rsidRPr="00BB11A1">
        <w:rPr>
          <w:rFonts w:ascii="Times New Roman" w:hAnsi="Times New Roman"/>
          <w:i/>
          <w:iCs/>
          <w:sz w:val="28"/>
          <w:szCs w:val="28"/>
          <w:vertAlign w:val="superscript"/>
        </w:rPr>
        <w:t>3</w:t>
      </w:r>
      <w:r w:rsidRPr="00BB11A1">
        <w:rPr>
          <w:rFonts w:ascii="Times New Roman" w:hAnsi="Times New Roman"/>
          <w:sz w:val="28"/>
          <w:szCs w:val="28"/>
          <w:lang w:val="en-US"/>
        </w:rPr>
        <w:t xml:space="preserve"> olses@rambler.ru</w:t>
      </w:r>
    </w:p>
    <w:p w14:paraId="70E03D13" w14:textId="77777777" w:rsidR="001429B5" w:rsidRPr="007022BD" w:rsidRDefault="001429B5" w:rsidP="003C5F72">
      <w:pPr>
        <w:pStyle w:val="Standard"/>
        <w:spacing w:after="0" w:line="240" w:lineRule="auto"/>
        <w:ind w:firstLine="709"/>
        <w:jc w:val="both"/>
        <w:rPr>
          <w:rFonts w:ascii="Times New Roman" w:hAnsi="Times New Roman"/>
          <w:sz w:val="28"/>
          <w:szCs w:val="28"/>
          <w:highlight w:val="green"/>
          <w:lang w:val="en-US"/>
        </w:rPr>
      </w:pPr>
    </w:p>
    <w:p w14:paraId="210D4DE0" w14:textId="640E416A" w:rsidR="00F720E0" w:rsidRPr="00B32B2F" w:rsidRDefault="000C00E4" w:rsidP="008F3203">
      <w:pPr>
        <w:pStyle w:val="Standard"/>
        <w:spacing w:after="0" w:line="240" w:lineRule="auto"/>
        <w:ind w:firstLine="709"/>
        <w:jc w:val="both"/>
        <w:rPr>
          <w:rFonts w:ascii="Times New Roman" w:hAnsi="Times New Roman"/>
          <w:sz w:val="28"/>
          <w:szCs w:val="28"/>
          <w:lang w:val="en-US"/>
        </w:rPr>
      </w:pPr>
      <w:r w:rsidRPr="00F720E0">
        <w:rPr>
          <w:rFonts w:ascii="Times New Roman" w:hAnsi="Times New Roman"/>
          <w:b/>
          <w:sz w:val="28"/>
          <w:szCs w:val="28"/>
          <w:lang w:val="en-US"/>
        </w:rPr>
        <w:t>Abstract.</w:t>
      </w:r>
      <w:r w:rsidR="00342C0A" w:rsidRPr="00342C0A">
        <w:rPr>
          <w:rFonts w:ascii="Times New Roman" w:hAnsi="Times New Roman"/>
          <w:b/>
          <w:sz w:val="28"/>
          <w:szCs w:val="28"/>
          <w:lang w:val="en-US"/>
        </w:rPr>
        <w:t xml:space="preserve"> </w:t>
      </w:r>
      <w:r w:rsidR="001429B5" w:rsidRPr="001429B5">
        <w:rPr>
          <w:rFonts w:ascii="Times New Roman" w:hAnsi="Times New Roman"/>
          <w:sz w:val="28"/>
          <w:szCs w:val="28"/>
          <w:lang w:val="en-US"/>
        </w:rPr>
        <w:t>This article examines the impact of outdoor advertising on the emotional state and mood of Ulyanovsk residents. Based on questionnaire survey data, the author identified the dominant emotional responses of residents, among which indifference and irritation predominate. It is shown that positive responses to advertising are significantly lower than negative ones. The author concludes that outdoor advertising needs to be optimized to meet residents' needs for psychological comfort.</w:t>
      </w:r>
    </w:p>
    <w:p w14:paraId="14586399" w14:textId="30FA38AC" w:rsidR="000F48AB" w:rsidRPr="00BB11A1" w:rsidRDefault="000C00E4" w:rsidP="00BB621A">
      <w:pPr>
        <w:pStyle w:val="Standard"/>
        <w:spacing w:after="0" w:line="240" w:lineRule="auto"/>
        <w:ind w:firstLine="709"/>
        <w:jc w:val="both"/>
        <w:rPr>
          <w:rFonts w:ascii="Times New Roman" w:hAnsi="Times New Roman"/>
          <w:sz w:val="28"/>
          <w:szCs w:val="28"/>
          <w:lang w:val="en-US"/>
        </w:rPr>
      </w:pPr>
      <w:r w:rsidRPr="00F720E0">
        <w:rPr>
          <w:rFonts w:ascii="Times New Roman" w:hAnsi="Times New Roman"/>
          <w:b/>
          <w:sz w:val="28"/>
          <w:szCs w:val="28"/>
          <w:lang w:val="en-US"/>
        </w:rPr>
        <w:t>Key words:</w:t>
      </w:r>
      <w:r w:rsidR="002378C3" w:rsidRPr="002378C3">
        <w:rPr>
          <w:rFonts w:ascii="Times New Roman" w:hAnsi="Times New Roman"/>
          <w:b/>
          <w:sz w:val="28"/>
          <w:szCs w:val="28"/>
          <w:lang w:val="en-US"/>
        </w:rPr>
        <w:t xml:space="preserve"> </w:t>
      </w:r>
      <w:r w:rsidR="001429B5" w:rsidRPr="001429B5">
        <w:rPr>
          <w:rFonts w:ascii="Times New Roman" w:hAnsi="Times New Roman"/>
          <w:sz w:val="28"/>
          <w:szCs w:val="28"/>
          <w:lang w:val="en-US"/>
        </w:rPr>
        <w:t>advertising oversaturation, visual chaos, citizens’ mood, indifference, discomfort, survey.</w:t>
      </w:r>
    </w:p>
    <w:p w14:paraId="61CEA251" w14:textId="77777777" w:rsidR="00BB621A" w:rsidRPr="00593424" w:rsidRDefault="00BB621A" w:rsidP="00BB621A">
      <w:pPr>
        <w:pStyle w:val="Standard"/>
        <w:spacing w:after="0" w:line="240" w:lineRule="auto"/>
        <w:ind w:firstLine="709"/>
        <w:jc w:val="both"/>
        <w:rPr>
          <w:rFonts w:ascii="Arial" w:hAnsi="Arial" w:cs="Arial"/>
          <w:color w:val="000000"/>
          <w:sz w:val="20"/>
          <w:szCs w:val="20"/>
          <w:lang w:val="en-US"/>
        </w:rPr>
      </w:pPr>
    </w:p>
    <w:p w14:paraId="611B45F8" w14:textId="77777777" w:rsidR="00BB621A" w:rsidRPr="00BB621A" w:rsidRDefault="00BB621A" w:rsidP="00BB621A">
      <w:pPr>
        <w:widowControl/>
        <w:suppressAutoHyphens w:val="0"/>
        <w:autoSpaceDN/>
        <w:spacing w:line="288" w:lineRule="auto"/>
        <w:ind w:firstLine="709"/>
        <w:jc w:val="both"/>
        <w:textAlignment w:val="auto"/>
        <w:rPr>
          <w:rFonts w:ascii="Times New Roman" w:hAnsi="Times New Roman"/>
          <w:kern w:val="2"/>
          <w:sz w:val="28"/>
          <w:szCs w:val="28"/>
          <w:lang w:eastAsia="en-US"/>
          <w14:ligatures w14:val="standardContextual"/>
        </w:rPr>
      </w:pPr>
      <w:r w:rsidRPr="00BB621A">
        <w:rPr>
          <w:rFonts w:ascii="Times New Roman" w:hAnsi="Times New Roman"/>
          <w:kern w:val="2"/>
          <w:sz w:val="28"/>
          <w:szCs w:val="28"/>
          <w:lang w:eastAsia="en-US"/>
          <w14:ligatures w14:val="standardContextual"/>
        </w:rPr>
        <w:lastRenderedPageBreak/>
        <w:t xml:space="preserve">Наружная реклама является неотъемлемой частью современной городской среды. Она выполняет не только коммерческие, но и коммуникативные функции, формируя визуальный облик города. Однако в последние годы как в научной литературе, так и в публицистике всё чаще поднимается проблема «рекламного перенасыщения»: избыток билбордов, перетяжек, цифровых экранов и сити-форматов может вызывать у горожан негативные эмоции, снижать комфортность городской среды и даже влиять на психоэмоциональное состояние.  </w:t>
      </w:r>
    </w:p>
    <w:p w14:paraId="6E582770" w14:textId="77777777" w:rsidR="00BB621A" w:rsidRPr="00BB621A" w:rsidRDefault="00BB621A" w:rsidP="00BB621A">
      <w:pPr>
        <w:widowControl/>
        <w:suppressAutoHyphens w:val="0"/>
        <w:autoSpaceDN/>
        <w:spacing w:line="288" w:lineRule="auto"/>
        <w:ind w:firstLine="709"/>
        <w:jc w:val="both"/>
        <w:textAlignment w:val="auto"/>
        <w:rPr>
          <w:rFonts w:ascii="Times New Roman" w:hAnsi="Times New Roman"/>
          <w:kern w:val="2"/>
          <w:sz w:val="28"/>
          <w:szCs w:val="28"/>
          <w:lang w:eastAsia="en-US"/>
          <w14:ligatures w14:val="standardContextual"/>
        </w:rPr>
      </w:pPr>
      <w:r w:rsidRPr="00BB621A">
        <w:rPr>
          <w:rFonts w:ascii="Times New Roman" w:hAnsi="Times New Roman"/>
          <w:b/>
          <w:bCs/>
          <w:i/>
          <w:iCs/>
          <w:kern w:val="2"/>
          <w:sz w:val="28"/>
          <w:szCs w:val="28"/>
          <w:lang w:eastAsia="en-US"/>
          <w14:ligatures w14:val="standardContextual"/>
        </w:rPr>
        <w:t>Цель работы</w:t>
      </w:r>
      <w:r w:rsidRPr="00BB621A">
        <w:rPr>
          <w:rFonts w:ascii="Times New Roman" w:hAnsi="Times New Roman"/>
          <w:kern w:val="2"/>
          <w:sz w:val="28"/>
          <w:szCs w:val="28"/>
          <w:lang w:eastAsia="en-US"/>
          <w14:ligatures w14:val="standardContextual"/>
        </w:rPr>
        <w:t xml:space="preserve"> — определить влияние наружной рекламы на эмоциональное состояние и настроение горожан города Ульяновска. Анализируются частотные распределения ответов на вопросы о вызываемых эмоциях, о влиянии на настроение во время прогулки и об оценке количества рекламы в городе. </w:t>
      </w:r>
    </w:p>
    <w:p w14:paraId="46EDE68D" w14:textId="352C6D26" w:rsidR="00BB621A" w:rsidRPr="00BB621A" w:rsidRDefault="00BB621A" w:rsidP="00BB621A">
      <w:pPr>
        <w:widowControl/>
        <w:suppressAutoHyphens w:val="0"/>
        <w:autoSpaceDN/>
        <w:spacing w:line="288" w:lineRule="auto"/>
        <w:ind w:firstLine="709"/>
        <w:jc w:val="both"/>
        <w:textAlignment w:val="auto"/>
        <w:rPr>
          <w:rFonts w:ascii="Times New Roman" w:hAnsi="Times New Roman"/>
          <w:kern w:val="2"/>
          <w:sz w:val="28"/>
          <w:szCs w:val="28"/>
          <w:lang w:eastAsia="en-US"/>
          <w14:ligatures w14:val="standardContextual"/>
        </w:rPr>
      </w:pPr>
      <w:r w:rsidRPr="00BB621A">
        <w:rPr>
          <w:rFonts w:ascii="Times New Roman" w:hAnsi="Times New Roman"/>
          <w:kern w:val="2"/>
          <w:sz w:val="28"/>
          <w:szCs w:val="28"/>
          <w:lang w:eastAsia="en-US"/>
          <w14:ligatures w14:val="standardContextual"/>
        </w:rPr>
        <w:t>Исследование проводилось в форме анкетного опроса в марте–апреле 2026 года</w:t>
      </w:r>
      <w:r w:rsidR="00953371" w:rsidRPr="00953371">
        <w:rPr>
          <w:rFonts w:ascii="Times New Roman" w:hAnsi="Times New Roman"/>
          <w:kern w:val="2"/>
          <w:sz w:val="28"/>
          <w:szCs w:val="28"/>
          <w:lang w:eastAsia="en-US"/>
          <w14:ligatures w14:val="standardContextual"/>
        </w:rPr>
        <w:t xml:space="preserve">. [1] </w:t>
      </w:r>
      <w:r w:rsidRPr="00BB621A">
        <w:rPr>
          <w:rFonts w:ascii="Times New Roman" w:hAnsi="Times New Roman"/>
          <w:kern w:val="2"/>
          <w:sz w:val="28"/>
          <w:szCs w:val="28"/>
          <w:lang w:eastAsia="en-US"/>
          <w14:ligatures w14:val="standardContextual"/>
        </w:rPr>
        <w:t xml:space="preserve">Объём выборки — 400 респондентов. Статистическая обработка выполнена в </w:t>
      </w:r>
      <w:r w:rsidRPr="00BB621A">
        <w:rPr>
          <w:rFonts w:ascii="Times New Roman" w:hAnsi="Times New Roman"/>
          <w:kern w:val="2"/>
          <w:sz w:val="28"/>
          <w:szCs w:val="28"/>
          <w:lang w:val="en-US" w:eastAsia="en-US"/>
          <w14:ligatures w14:val="standardContextual"/>
        </w:rPr>
        <w:t>IBM</w:t>
      </w:r>
      <w:r w:rsidRPr="00BB621A">
        <w:rPr>
          <w:rFonts w:ascii="Times New Roman" w:hAnsi="Times New Roman"/>
          <w:kern w:val="2"/>
          <w:sz w:val="28"/>
          <w:szCs w:val="28"/>
          <w:lang w:eastAsia="en-US"/>
          <w14:ligatures w14:val="standardContextual"/>
        </w:rPr>
        <w:t xml:space="preserve"> SPSS </w:t>
      </w:r>
      <w:r w:rsidRPr="00BB621A">
        <w:rPr>
          <w:rFonts w:ascii="Times New Roman" w:hAnsi="Times New Roman"/>
          <w:kern w:val="2"/>
          <w:sz w:val="28"/>
          <w:szCs w:val="28"/>
          <w:lang w:val="en-US" w:eastAsia="en-US"/>
          <w14:ligatures w14:val="standardContextual"/>
        </w:rPr>
        <w:t>Statistics</w:t>
      </w:r>
      <w:r w:rsidRPr="00BB621A">
        <w:rPr>
          <w:rFonts w:ascii="Times New Roman" w:hAnsi="Times New Roman"/>
          <w:kern w:val="2"/>
          <w:sz w:val="28"/>
          <w:szCs w:val="28"/>
          <w:lang w:eastAsia="en-US"/>
          <w14:ligatures w14:val="standardContextual"/>
        </w:rPr>
        <w:t>. В статье представлены частотные распределения, а также логический и сравнительный анализ взаимосвязей между переменными.</w:t>
      </w:r>
    </w:p>
    <w:p w14:paraId="2FB29A99" w14:textId="309707B7" w:rsidR="00BB621A" w:rsidRPr="00BB621A" w:rsidRDefault="00BB621A" w:rsidP="00BB621A">
      <w:pPr>
        <w:widowControl/>
        <w:numPr>
          <w:ilvl w:val="0"/>
          <w:numId w:val="9"/>
        </w:numPr>
        <w:suppressAutoHyphens w:val="0"/>
        <w:autoSpaceDN/>
        <w:spacing w:line="259" w:lineRule="auto"/>
        <w:contextualSpacing/>
        <w:jc w:val="both"/>
        <w:textAlignment w:val="auto"/>
        <w:rPr>
          <w:rFonts w:ascii="Times New Roman" w:hAnsi="Times New Roman"/>
          <w:b/>
          <w:bCs/>
          <w:kern w:val="2"/>
          <w:sz w:val="28"/>
          <w:szCs w:val="28"/>
          <w:lang w:eastAsia="en-US"/>
          <w14:ligatures w14:val="standardContextual"/>
        </w:rPr>
      </w:pPr>
      <w:r w:rsidRPr="00BB621A">
        <w:rPr>
          <w:rFonts w:ascii="Times New Roman" w:hAnsi="Times New Roman"/>
          <w:b/>
          <w:bCs/>
          <w:kern w:val="2"/>
          <w:sz w:val="28"/>
          <w:szCs w:val="28"/>
          <w:lang w:eastAsia="en-US"/>
          <w14:ligatures w14:val="standardContextual"/>
        </w:rPr>
        <w:t xml:space="preserve">Вопрос Б4: «Какие эмоции чаще всего вызывает у Вас наружная реклама?» </w:t>
      </w:r>
    </w:p>
    <w:p w14:paraId="777FC4D9" w14:textId="4FF2AEF0" w:rsidR="00BB621A" w:rsidRPr="00BB621A" w:rsidRDefault="00BB621A" w:rsidP="00BB621A">
      <w:pPr>
        <w:widowControl/>
        <w:suppressAutoHyphens w:val="0"/>
        <w:autoSpaceDN/>
        <w:spacing w:line="288" w:lineRule="auto"/>
        <w:ind w:firstLine="709"/>
        <w:jc w:val="both"/>
        <w:textAlignment w:val="auto"/>
        <w:rPr>
          <w:rFonts w:ascii="Times New Roman" w:hAnsi="Times New Roman"/>
          <w:kern w:val="2"/>
          <w:sz w:val="28"/>
          <w:szCs w:val="28"/>
          <w:lang w:eastAsia="en-US"/>
          <w14:ligatures w14:val="standardContextual"/>
        </w:rPr>
      </w:pPr>
      <w:r w:rsidRPr="00BB621A">
        <w:rPr>
          <w:rFonts w:ascii="Times New Roman" w:hAnsi="Times New Roman"/>
          <w:b/>
          <w:bCs/>
          <w:noProof/>
          <w:kern w:val="2"/>
          <w:sz w:val="28"/>
          <w:szCs w:val="28"/>
          <w:lang w:eastAsia="en-US"/>
          <w14:ligatures w14:val="standardContextual"/>
        </w:rPr>
        <mc:AlternateContent>
          <mc:Choice Requires="cx1">
            <w:drawing>
              <wp:anchor distT="0" distB="0" distL="114300" distR="114300" simplePos="0" relativeHeight="251659264" behindDoc="1" locked="0" layoutInCell="1" allowOverlap="1" wp14:anchorId="5117D8D1" wp14:editId="1698729A">
                <wp:simplePos x="0" y="0"/>
                <wp:positionH relativeFrom="margin">
                  <wp:align>right</wp:align>
                </wp:positionH>
                <wp:positionV relativeFrom="paragraph">
                  <wp:posOffset>1036955</wp:posOffset>
                </wp:positionV>
                <wp:extent cx="5943600" cy="3365500"/>
                <wp:effectExtent l="0" t="0" r="0" b="6350"/>
                <wp:wrapTight wrapText="bothSides">
                  <wp:wrapPolygon edited="0">
                    <wp:start x="0" y="0"/>
                    <wp:lineTo x="0" y="21518"/>
                    <wp:lineTo x="21531" y="21518"/>
                    <wp:lineTo x="21531" y="0"/>
                    <wp:lineTo x="0" y="0"/>
                  </wp:wrapPolygon>
                </wp:wrapTight>
                <wp:docPr id="2084956798" name="Диаграмма 4"/>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2"/>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59264" behindDoc="1" locked="0" layoutInCell="1" allowOverlap="1" wp14:anchorId="5117D8D1" wp14:editId="1698729A">
                <wp:simplePos x="0" y="0"/>
                <wp:positionH relativeFrom="margin">
                  <wp:align>right</wp:align>
                </wp:positionH>
                <wp:positionV relativeFrom="paragraph">
                  <wp:posOffset>1036955</wp:posOffset>
                </wp:positionV>
                <wp:extent cx="5943600" cy="3365500"/>
                <wp:effectExtent l="0" t="0" r="0" b="6350"/>
                <wp:wrapTight wrapText="bothSides">
                  <wp:wrapPolygon edited="0">
                    <wp:start x="0" y="0"/>
                    <wp:lineTo x="0" y="21518"/>
                    <wp:lineTo x="21531" y="21518"/>
                    <wp:lineTo x="21531" y="0"/>
                    <wp:lineTo x="0" y="0"/>
                  </wp:wrapPolygon>
                </wp:wrapTight>
                <wp:docPr id="2084956798" name="Диаграмма 4"/>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084956798" name="Диаграмма 4"/>
                        <pic:cNvPicPr>
                          <a:picLocks noGrp="1" noRot="1" noChangeAspect="1" noMove="1" noResize="1" noEditPoints="1" noAdjustHandles="1" noChangeArrowheads="1" noChangeShapeType="1"/>
                        </pic:cNvPicPr>
                      </pic:nvPicPr>
                      <pic:blipFill>
                        <a:blip r:embed="rId13"/>
                        <a:stretch>
                          <a:fillRect/>
                        </a:stretch>
                      </pic:blipFill>
                      <pic:spPr>
                        <a:xfrm>
                          <a:off x="0" y="0"/>
                          <a:ext cx="5943600" cy="3365500"/>
                        </a:xfrm>
                        <a:prstGeom prst="rect">
                          <a:avLst/>
                        </a:prstGeom>
                      </pic:spPr>
                    </pic:pic>
                  </a:graphicData>
                </a:graphic>
                <wp14:sizeRelH relativeFrom="margin">
                  <wp14:pctWidth>0</wp14:pctWidth>
                </wp14:sizeRelH>
                <wp14:sizeRelV relativeFrom="margin">
                  <wp14:pctHeight>0</wp14:pctHeight>
                </wp14:sizeRelV>
              </wp:anchor>
            </w:drawing>
          </mc:Fallback>
        </mc:AlternateContent>
      </w:r>
      <w:r w:rsidRPr="00BB621A">
        <w:rPr>
          <w:rFonts w:ascii="Times New Roman" w:hAnsi="Times New Roman"/>
          <w:kern w:val="2"/>
          <w:sz w:val="28"/>
          <w:szCs w:val="28"/>
          <w:lang w:eastAsia="en-US"/>
          <w14:ligatures w14:val="standardContextual"/>
        </w:rPr>
        <w:t>Респонденту предлагалось выбрать не более трёх вариантов ответа из представленного списка: Интерес; радость, восторг; удивление; раздражение; равнодушие; тревога; ярость; другое (с возможностью дописать свой вариант). Результаты опроса представлены в виде диаграммы (рис. 1).</w:t>
      </w:r>
    </w:p>
    <w:p w14:paraId="10A17082" w14:textId="2EB16221" w:rsidR="00BB621A" w:rsidRPr="00BB621A" w:rsidRDefault="00BB621A" w:rsidP="00BB621A">
      <w:pPr>
        <w:widowControl/>
        <w:suppressAutoHyphens w:val="0"/>
        <w:autoSpaceDN/>
        <w:spacing w:line="288" w:lineRule="auto"/>
        <w:ind w:firstLine="709"/>
        <w:jc w:val="center"/>
        <w:textAlignment w:val="auto"/>
        <w:rPr>
          <w:rFonts w:ascii="Times New Roman" w:hAnsi="Times New Roman"/>
          <w:kern w:val="2"/>
          <w:sz w:val="28"/>
          <w:szCs w:val="28"/>
          <w:lang w:eastAsia="en-US"/>
          <w14:ligatures w14:val="standardContextual"/>
        </w:rPr>
      </w:pPr>
      <w:r w:rsidRPr="00BB621A">
        <w:rPr>
          <w:rFonts w:ascii="Times New Roman" w:hAnsi="Times New Roman"/>
          <w:i/>
          <w:iCs/>
          <w:kern w:val="2"/>
          <w:sz w:val="28"/>
          <w:szCs w:val="28"/>
          <w:lang w:eastAsia="en-US"/>
          <w14:ligatures w14:val="standardContextual"/>
        </w:rPr>
        <w:t>Рис. 1. Распределение эмоций (% от числа респондентов)</w:t>
      </w:r>
    </w:p>
    <w:p w14:paraId="7BAFB86E" w14:textId="7F5C3D1D" w:rsidR="00BB621A" w:rsidRPr="00BB621A" w:rsidRDefault="00BB621A" w:rsidP="00BB621A">
      <w:pPr>
        <w:widowControl/>
        <w:suppressAutoHyphens w:val="0"/>
        <w:autoSpaceDN/>
        <w:spacing w:line="288" w:lineRule="auto"/>
        <w:ind w:firstLine="709"/>
        <w:jc w:val="both"/>
        <w:textAlignment w:val="auto"/>
        <w:rPr>
          <w:rFonts w:ascii="Times New Roman" w:hAnsi="Times New Roman"/>
          <w:kern w:val="2"/>
          <w:sz w:val="28"/>
          <w:szCs w:val="28"/>
          <w:lang w:eastAsia="en-US"/>
          <w14:ligatures w14:val="standardContextual"/>
        </w:rPr>
      </w:pPr>
      <w:r w:rsidRPr="00BB621A">
        <w:rPr>
          <w:rFonts w:ascii="Times New Roman" w:hAnsi="Times New Roman"/>
          <w:kern w:val="2"/>
          <w:sz w:val="28"/>
          <w:szCs w:val="28"/>
          <w:lang w:eastAsia="en-US"/>
          <w14:ligatures w14:val="standardContextual"/>
        </w:rPr>
        <w:lastRenderedPageBreak/>
        <w:t xml:space="preserve">Первое, что обращает на себя внимание: равнодушие (60,5 %) и раздражение (54,3 %) занимают доминирующие позиции, причём равнодушие незначительно опережает раздражение. Это не означает, что реклама безразлична большинству, — скорее, налицо сосуществование двух типов реакций. Один и тот же человек может относиться с равнодушием к 80 % рекламных конструкций и испытывать раздражение к 20 % (например, к мигающим цифровым экранам, низкокачественным перетяжкам или агрессивной цветовой гамме). суммарная доля негативных эмоций (раздражение + тревога + ярость) достигает 64,3 % (с учётом возможного пересечения). Положительные эмоции (интерес + радость + удивление) набирают от 21 % до 28,7 %, то есть позитивный отклик более чем в два раза уступает негативному. </w:t>
      </w:r>
    </w:p>
    <w:p w14:paraId="1F43610E" w14:textId="77777777" w:rsidR="00BB621A" w:rsidRPr="00BB621A" w:rsidRDefault="00BB621A" w:rsidP="00BB621A">
      <w:pPr>
        <w:widowControl/>
        <w:suppressAutoHyphens w:val="0"/>
        <w:autoSpaceDN/>
        <w:spacing w:line="288" w:lineRule="auto"/>
        <w:ind w:firstLine="709"/>
        <w:jc w:val="both"/>
        <w:textAlignment w:val="auto"/>
        <w:rPr>
          <w:rFonts w:ascii="Times New Roman" w:hAnsi="Times New Roman"/>
          <w:kern w:val="2"/>
          <w:sz w:val="28"/>
          <w:szCs w:val="28"/>
          <w:lang w:eastAsia="en-US"/>
          <w14:ligatures w14:val="standardContextual"/>
        </w:rPr>
      </w:pPr>
      <w:r w:rsidRPr="00BB621A">
        <w:rPr>
          <w:rFonts w:ascii="Times New Roman" w:hAnsi="Times New Roman"/>
          <w:kern w:val="2"/>
          <w:sz w:val="28"/>
          <w:szCs w:val="28"/>
          <w:lang w:eastAsia="en-US"/>
          <w14:ligatures w14:val="standardContextual"/>
        </w:rPr>
        <w:t>Таким образом, среднестатистический ульяновец — это человек, который в целом «не замечает» рекламу, но отдельные её формы вызывают у него устойчивое негативное эмоциональное переживание.</w:t>
      </w:r>
    </w:p>
    <w:p w14:paraId="76EF0AC2" w14:textId="77777777" w:rsidR="00BB621A" w:rsidRPr="00BB621A" w:rsidRDefault="00BB621A" w:rsidP="00BB621A">
      <w:pPr>
        <w:widowControl/>
        <w:numPr>
          <w:ilvl w:val="0"/>
          <w:numId w:val="8"/>
        </w:numPr>
        <w:suppressAutoHyphens w:val="0"/>
        <w:autoSpaceDN/>
        <w:spacing w:line="259" w:lineRule="auto"/>
        <w:contextualSpacing/>
        <w:jc w:val="both"/>
        <w:textAlignment w:val="auto"/>
        <w:rPr>
          <w:rFonts w:ascii="Times New Roman" w:hAnsi="Times New Roman"/>
          <w:b/>
          <w:bCs/>
          <w:kern w:val="2"/>
          <w:sz w:val="28"/>
          <w:szCs w:val="28"/>
          <w:lang w:eastAsia="en-US"/>
          <w14:ligatures w14:val="standardContextual"/>
        </w:rPr>
      </w:pPr>
      <w:r w:rsidRPr="00BB621A">
        <w:rPr>
          <w:rFonts w:ascii="Times New Roman" w:hAnsi="Times New Roman"/>
          <w:b/>
          <w:bCs/>
          <w:kern w:val="2"/>
          <w:sz w:val="28"/>
          <w:szCs w:val="28"/>
          <w:lang w:eastAsia="en-US"/>
          <w14:ligatures w14:val="standardContextual"/>
        </w:rPr>
        <w:t>Вопрос Б11: Влияние наружной рекламы на настроение</w:t>
      </w:r>
    </w:p>
    <w:p w14:paraId="0868FD57" w14:textId="3729292C" w:rsidR="00BB621A" w:rsidRPr="00BB621A" w:rsidRDefault="00BB621A" w:rsidP="00BB621A">
      <w:pPr>
        <w:widowControl/>
        <w:suppressAutoHyphens w:val="0"/>
        <w:autoSpaceDN/>
        <w:spacing w:line="288" w:lineRule="auto"/>
        <w:ind w:firstLine="709"/>
        <w:jc w:val="both"/>
        <w:textAlignment w:val="auto"/>
        <w:rPr>
          <w:rFonts w:ascii="Times New Roman" w:hAnsi="Times New Roman"/>
          <w:kern w:val="2"/>
          <w:sz w:val="28"/>
          <w:szCs w:val="28"/>
          <w:lang w:eastAsia="en-US"/>
          <w14:ligatures w14:val="standardContextual"/>
        </w:rPr>
      </w:pPr>
      <w:r w:rsidRPr="00BB621A">
        <w:rPr>
          <w:rFonts w:ascii="Times New Roman" w:hAnsi="Times New Roman"/>
          <w:noProof/>
          <w:kern w:val="2"/>
          <w:sz w:val="28"/>
          <w:szCs w:val="28"/>
          <w:lang w:eastAsia="en-US"/>
          <w14:ligatures w14:val="standardContextual"/>
        </w:rPr>
        <w:drawing>
          <wp:anchor distT="0" distB="0" distL="114300" distR="114300" simplePos="0" relativeHeight="251660288" behindDoc="1" locked="0" layoutInCell="1" allowOverlap="1" wp14:anchorId="79188D3B" wp14:editId="515D1199">
            <wp:simplePos x="0" y="0"/>
            <wp:positionH relativeFrom="margin">
              <wp:posOffset>175260</wp:posOffset>
            </wp:positionH>
            <wp:positionV relativeFrom="paragraph">
              <wp:posOffset>509270</wp:posOffset>
            </wp:positionV>
            <wp:extent cx="5727700" cy="3022600"/>
            <wp:effectExtent l="0" t="0" r="6350" b="6350"/>
            <wp:wrapTight wrapText="bothSides">
              <wp:wrapPolygon edited="0">
                <wp:start x="0" y="0"/>
                <wp:lineTo x="0" y="21509"/>
                <wp:lineTo x="21552" y="21509"/>
                <wp:lineTo x="21552" y="0"/>
                <wp:lineTo x="0" y="0"/>
              </wp:wrapPolygon>
            </wp:wrapTight>
            <wp:docPr id="1600445881"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Pr="00BB621A">
        <w:rPr>
          <w:rFonts w:ascii="Times New Roman" w:hAnsi="Times New Roman"/>
          <w:kern w:val="2"/>
          <w:sz w:val="28"/>
          <w:szCs w:val="28"/>
          <w:lang w:eastAsia="en-US"/>
          <w14:ligatures w14:val="standardContextual"/>
        </w:rPr>
        <w:t>Вопрос Б11 измерял субъективное ощущение влияния рекламы на настроение во время прогулки. Результаты представлены в таблице (рис. 2).</w:t>
      </w:r>
    </w:p>
    <w:p w14:paraId="10CF1C2C" w14:textId="411AB9FF" w:rsidR="00BB621A" w:rsidRPr="00BB621A" w:rsidRDefault="00BB621A" w:rsidP="00707630">
      <w:pPr>
        <w:widowControl/>
        <w:suppressAutoHyphens w:val="0"/>
        <w:autoSpaceDN/>
        <w:spacing w:line="288" w:lineRule="auto"/>
        <w:ind w:firstLine="709"/>
        <w:jc w:val="center"/>
        <w:textAlignment w:val="auto"/>
        <w:rPr>
          <w:rFonts w:ascii="Times New Roman" w:hAnsi="Times New Roman"/>
          <w:kern w:val="2"/>
          <w:sz w:val="28"/>
          <w:szCs w:val="28"/>
          <w:lang w:eastAsia="en-US"/>
          <w14:ligatures w14:val="standardContextual"/>
        </w:rPr>
      </w:pPr>
      <w:r w:rsidRPr="00BB621A">
        <w:rPr>
          <w:rFonts w:ascii="Times New Roman" w:hAnsi="Times New Roman"/>
          <w:i/>
          <w:iCs/>
          <w:kern w:val="2"/>
          <w:sz w:val="28"/>
          <w:szCs w:val="28"/>
          <w:lang w:eastAsia="en-US"/>
          <w14:ligatures w14:val="standardContextual"/>
        </w:rPr>
        <w:t>Рис. 2. Влияние наружной рекламы на настроение</w:t>
      </w:r>
    </w:p>
    <w:p w14:paraId="3ECBAE66" w14:textId="7A790C05" w:rsidR="00BB621A" w:rsidRPr="00BB621A" w:rsidRDefault="00BB621A" w:rsidP="00BB621A">
      <w:pPr>
        <w:widowControl/>
        <w:suppressAutoHyphens w:val="0"/>
        <w:autoSpaceDN/>
        <w:spacing w:line="288" w:lineRule="auto"/>
        <w:ind w:firstLine="709"/>
        <w:jc w:val="both"/>
        <w:textAlignment w:val="auto"/>
        <w:rPr>
          <w:rFonts w:ascii="Times New Roman" w:hAnsi="Times New Roman"/>
          <w:kern w:val="2"/>
          <w:sz w:val="28"/>
          <w:szCs w:val="28"/>
          <w:lang w:eastAsia="en-US"/>
          <w14:ligatures w14:val="standardContextual"/>
        </w:rPr>
      </w:pPr>
      <w:r w:rsidRPr="00BB621A">
        <w:rPr>
          <w:rFonts w:ascii="Times New Roman" w:hAnsi="Times New Roman"/>
          <w:kern w:val="2"/>
          <w:sz w:val="28"/>
          <w:szCs w:val="28"/>
          <w:lang w:eastAsia="en-US"/>
          <w14:ligatures w14:val="standardContextual"/>
        </w:rPr>
        <w:t xml:space="preserve">Ключевой результат: 39,0 % респондентов прямо заявляют, что наружная реклама создаёт ощущение визуального хаоса и психологического давления. Это чрезвычайно высокий показатель, свидетельствующий о том, что для двух из пяти ульяновцев прогулка по городу сопровождается дискомфортом, источником которого является именно реклама. Важно подчеркнуть, что речь идёт не о лёгком раздражении, а о переживании «хаоса» — термине, который в психологии </w:t>
      </w:r>
      <w:r w:rsidRPr="00BB621A">
        <w:rPr>
          <w:rFonts w:ascii="Times New Roman" w:hAnsi="Times New Roman"/>
          <w:kern w:val="2"/>
          <w:sz w:val="28"/>
          <w:szCs w:val="28"/>
          <w:lang w:eastAsia="en-US"/>
          <w14:ligatures w14:val="standardContextual"/>
        </w:rPr>
        <w:lastRenderedPageBreak/>
        <w:t>среды обозначает нарушение когнитивной карты города, избыточную стимуляцию, ведущую к утомлению и снижению настроения.</w:t>
      </w:r>
    </w:p>
    <w:p w14:paraId="26EE56F3" w14:textId="77777777" w:rsidR="00BB621A" w:rsidRPr="00BB621A" w:rsidRDefault="00BB621A" w:rsidP="00BB621A">
      <w:pPr>
        <w:widowControl/>
        <w:suppressAutoHyphens w:val="0"/>
        <w:autoSpaceDN/>
        <w:spacing w:line="288" w:lineRule="auto"/>
        <w:ind w:firstLine="709"/>
        <w:jc w:val="both"/>
        <w:textAlignment w:val="auto"/>
        <w:rPr>
          <w:rFonts w:ascii="Times New Roman" w:hAnsi="Times New Roman"/>
          <w:kern w:val="2"/>
          <w:sz w:val="28"/>
          <w:szCs w:val="28"/>
          <w:lang w:eastAsia="en-US"/>
          <w14:ligatures w14:val="standardContextual"/>
        </w:rPr>
      </w:pPr>
      <w:r w:rsidRPr="00BB621A">
        <w:rPr>
          <w:rFonts w:ascii="Times New Roman" w:hAnsi="Times New Roman"/>
          <w:kern w:val="2"/>
          <w:sz w:val="28"/>
          <w:szCs w:val="28"/>
          <w:lang w:eastAsia="en-US"/>
          <w14:ligatures w14:val="standardContextual"/>
        </w:rPr>
        <w:t xml:space="preserve">Второй по величине ответ — </w:t>
      </w:r>
      <w:r w:rsidRPr="00BB621A">
        <w:rPr>
          <w:rFonts w:ascii="Times New Roman" w:hAnsi="Times New Roman"/>
          <w:i/>
          <w:iCs/>
          <w:kern w:val="2"/>
          <w:sz w:val="28"/>
          <w:szCs w:val="28"/>
          <w:lang w:eastAsia="en-US"/>
          <w14:ligatures w14:val="standardContextual"/>
        </w:rPr>
        <w:t>«не связываю настроение с рекламой»</w:t>
      </w:r>
      <w:r w:rsidRPr="00BB621A">
        <w:rPr>
          <w:rFonts w:ascii="Times New Roman" w:hAnsi="Times New Roman"/>
          <w:kern w:val="2"/>
          <w:sz w:val="28"/>
          <w:szCs w:val="28"/>
          <w:lang w:eastAsia="en-US"/>
          <w14:ligatures w14:val="standardContextual"/>
        </w:rPr>
        <w:t xml:space="preserve"> (23,5 %). Эти люди либо обладают высокой психологической устойчивостью к визуальному шуму, либо просто не фиксируют внимание на рекламе в принципе. Третья группа (22,8 %) воспринимает рекламу как атрибут современности, что можно трактовать как нейтрально-позитивное принятие. Наименьшая доля (14,8 %) признаёт, что реклама может как улучшить, так и ухудшить настроение, то есть осознаёт её эмоциональную значимость, но не переживает её исключительно негативно.</w:t>
      </w:r>
    </w:p>
    <w:p w14:paraId="208A5E3A" w14:textId="77777777" w:rsidR="00BB621A" w:rsidRPr="00BB621A" w:rsidRDefault="00BB621A" w:rsidP="00BB621A">
      <w:pPr>
        <w:widowControl/>
        <w:suppressAutoHyphens w:val="0"/>
        <w:autoSpaceDN/>
        <w:spacing w:line="288" w:lineRule="auto"/>
        <w:ind w:firstLine="709"/>
        <w:jc w:val="both"/>
        <w:textAlignment w:val="auto"/>
        <w:rPr>
          <w:rFonts w:ascii="Times New Roman" w:hAnsi="Times New Roman"/>
          <w:kern w:val="2"/>
          <w:sz w:val="28"/>
          <w:szCs w:val="28"/>
          <w:lang w:eastAsia="en-US"/>
          <w14:ligatures w14:val="standardContextual"/>
        </w:rPr>
      </w:pPr>
      <w:r w:rsidRPr="00BB621A">
        <w:rPr>
          <w:rFonts w:ascii="Times New Roman" w:hAnsi="Times New Roman"/>
          <w:kern w:val="2"/>
          <w:sz w:val="28"/>
          <w:szCs w:val="28"/>
          <w:lang w:eastAsia="en-US"/>
          <w14:ligatures w14:val="standardContextual"/>
        </w:rPr>
        <w:t>Суммируя, можно выделить интегральный показатель негативного влияния на настроение: 39,0 % («хаос и давит») + часть из 14,8 % (те, кто считает, что плохая реклама ухудшает настроение) = не менее 45–50 % горожан. Это означает, что примерно каждый второй житель Ульяновска испытывает снижение настроения под воздействием наружной рекламы.</w:t>
      </w:r>
    </w:p>
    <w:p w14:paraId="774DA884" w14:textId="77777777" w:rsidR="00BB621A" w:rsidRPr="00BB621A" w:rsidRDefault="00BB621A" w:rsidP="00BB621A">
      <w:pPr>
        <w:widowControl/>
        <w:numPr>
          <w:ilvl w:val="0"/>
          <w:numId w:val="8"/>
        </w:numPr>
        <w:suppressAutoHyphens w:val="0"/>
        <w:autoSpaceDN/>
        <w:spacing w:line="259" w:lineRule="auto"/>
        <w:contextualSpacing/>
        <w:jc w:val="both"/>
        <w:textAlignment w:val="auto"/>
        <w:rPr>
          <w:rFonts w:ascii="Times New Roman" w:hAnsi="Times New Roman"/>
          <w:b/>
          <w:bCs/>
          <w:kern w:val="2"/>
          <w:sz w:val="28"/>
          <w:szCs w:val="28"/>
          <w:lang w:eastAsia="en-US"/>
          <w14:ligatures w14:val="standardContextual"/>
        </w:rPr>
      </w:pPr>
      <w:r w:rsidRPr="00BB621A">
        <w:rPr>
          <w:rFonts w:ascii="Times New Roman" w:hAnsi="Times New Roman"/>
          <w:b/>
          <w:bCs/>
          <w:kern w:val="2"/>
          <w:sz w:val="28"/>
          <w:szCs w:val="28"/>
          <w:lang w:eastAsia="en-US"/>
          <w14:ligatures w14:val="standardContextual"/>
        </w:rPr>
        <w:t>Вопрос Б5: Оценка количества наружной рекламы</w:t>
      </w:r>
    </w:p>
    <w:p w14:paraId="29792536" w14:textId="2471A7AA" w:rsidR="00BB621A" w:rsidRPr="00BB621A" w:rsidRDefault="00707630" w:rsidP="00BB621A">
      <w:pPr>
        <w:widowControl/>
        <w:suppressAutoHyphens w:val="0"/>
        <w:autoSpaceDN/>
        <w:spacing w:line="288" w:lineRule="auto"/>
        <w:ind w:firstLine="709"/>
        <w:jc w:val="both"/>
        <w:textAlignment w:val="auto"/>
        <w:rPr>
          <w:rFonts w:ascii="Times New Roman" w:hAnsi="Times New Roman"/>
          <w:kern w:val="2"/>
          <w:sz w:val="28"/>
          <w:szCs w:val="28"/>
          <w:lang w:eastAsia="en-US"/>
          <w14:ligatures w14:val="standardContextual"/>
        </w:rPr>
      </w:pPr>
      <w:r w:rsidRPr="00BB621A">
        <w:rPr>
          <w:rFonts w:ascii="Times New Roman" w:hAnsi="Times New Roman"/>
          <w:b/>
          <w:bCs/>
          <w:noProof/>
          <w:kern w:val="2"/>
          <w:sz w:val="28"/>
          <w:szCs w:val="28"/>
          <w:lang w:eastAsia="en-US"/>
          <w14:ligatures w14:val="standardContextual"/>
        </w:rPr>
        <mc:AlternateContent>
          <mc:Choice Requires="cx1">
            <w:drawing>
              <wp:anchor distT="0" distB="0" distL="114300" distR="114300" simplePos="0" relativeHeight="251661312" behindDoc="1" locked="0" layoutInCell="1" allowOverlap="1" wp14:anchorId="168F1847" wp14:editId="35FE7AB7">
                <wp:simplePos x="0" y="0"/>
                <wp:positionH relativeFrom="margin">
                  <wp:align>center</wp:align>
                </wp:positionH>
                <wp:positionV relativeFrom="paragraph">
                  <wp:posOffset>487680</wp:posOffset>
                </wp:positionV>
                <wp:extent cx="5746750" cy="3009900"/>
                <wp:effectExtent l="0" t="0" r="6350" b="0"/>
                <wp:wrapTight wrapText="bothSides">
                  <wp:wrapPolygon edited="0">
                    <wp:start x="0" y="0"/>
                    <wp:lineTo x="0" y="21463"/>
                    <wp:lineTo x="21552" y="21463"/>
                    <wp:lineTo x="21552" y="0"/>
                    <wp:lineTo x="0" y="0"/>
                  </wp:wrapPolygon>
                </wp:wrapTight>
                <wp:docPr id="1454507127" name="Диаграмма 4"/>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5"/>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61312" behindDoc="1" locked="0" layoutInCell="1" allowOverlap="1" wp14:anchorId="168F1847" wp14:editId="35FE7AB7">
                <wp:simplePos x="0" y="0"/>
                <wp:positionH relativeFrom="margin">
                  <wp:align>center</wp:align>
                </wp:positionH>
                <wp:positionV relativeFrom="paragraph">
                  <wp:posOffset>487680</wp:posOffset>
                </wp:positionV>
                <wp:extent cx="5746750" cy="3009900"/>
                <wp:effectExtent l="0" t="0" r="6350" b="0"/>
                <wp:wrapTight wrapText="bothSides">
                  <wp:wrapPolygon edited="0">
                    <wp:start x="0" y="0"/>
                    <wp:lineTo x="0" y="21463"/>
                    <wp:lineTo x="21552" y="21463"/>
                    <wp:lineTo x="21552" y="0"/>
                    <wp:lineTo x="0" y="0"/>
                  </wp:wrapPolygon>
                </wp:wrapTight>
                <wp:docPr id="1454507127" name="Диаграмма 4"/>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454507127" name="Диаграмма 4"/>
                        <pic:cNvPicPr>
                          <a:picLocks noGrp="1" noRot="1" noChangeAspect="1" noMove="1" noResize="1" noEditPoints="1" noAdjustHandles="1" noChangeArrowheads="1" noChangeShapeType="1"/>
                        </pic:cNvPicPr>
                      </pic:nvPicPr>
                      <pic:blipFill>
                        <a:blip r:embed="rId16"/>
                        <a:stretch>
                          <a:fillRect/>
                        </a:stretch>
                      </pic:blipFill>
                      <pic:spPr>
                        <a:xfrm>
                          <a:off x="0" y="0"/>
                          <a:ext cx="5746750" cy="3009900"/>
                        </a:xfrm>
                        <a:prstGeom prst="rect">
                          <a:avLst/>
                        </a:prstGeom>
                      </pic:spPr>
                    </pic:pic>
                  </a:graphicData>
                </a:graphic>
                <wp14:sizeRelH relativeFrom="margin">
                  <wp14:pctWidth>0</wp14:pctWidth>
                </wp14:sizeRelH>
                <wp14:sizeRelV relativeFrom="margin">
                  <wp14:pctHeight>0</wp14:pctHeight>
                </wp14:sizeRelV>
              </wp:anchor>
            </w:drawing>
          </mc:Fallback>
        </mc:AlternateContent>
      </w:r>
      <w:r w:rsidR="00BB621A" w:rsidRPr="00BB621A">
        <w:rPr>
          <w:rFonts w:ascii="Times New Roman" w:hAnsi="Times New Roman"/>
          <w:kern w:val="2"/>
          <w:sz w:val="28"/>
          <w:szCs w:val="28"/>
          <w:lang w:eastAsia="en-US"/>
          <w14:ligatures w14:val="standardContextual"/>
        </w:rPr>
        <w:t>Вопрос Б5 измерял субъективное восприятие насыщенности города рекламой. Результаты сведены в таблицу (рис. 3).</w:t>
      </w:r>
    </w:p>
    <w:p w14:paraId="23CCD20B" w14:textId="06D1BE16" w:rsidR="00707630" w:rsidRPr="00707630" w:rsidRDefault="00707630" w:rsidP="00707630">
      <w:pPr>
        <w:widowControl/>
        <w:suppressAutoHyphens w:val="0"/>
        <w:autoSpaceDN/>
        <w:spacing w:line="288" w:lineRule="auto"/>
        <w:ind w:firstLine="709"/>
        <w:jc w:val="center"/>
        <w:textAlignment w:val="auto"/>
        <w:rPr>
          <w:rFonts w:ascii="Times New Roman" w:hAnsi="Times New Roman"/>
          <w:kern w:val="2"/>
          <w:sz w:val="28"/>
          <w:szCs w:val="28"/>
          <w:lang w:eastAsia="en-US"/>
          <w14:ligatures w14:val="standardContextual"/>
        </w:rPr>
      </w:pPr>
      <w:r w:rsidRPr="00BB621A">
        <w:rPr>
          <w:rFonts w:ascii="Times New Roman" w:hAnsi="Times New Roman"/>
          <w:i/>
          <w:iCs/>
          <w:kern w:val="2"/>
          <w:sz w:val="28"/>
          <w:szCs w:val="28"/>
          <w:lang w:eastAsia="en-US"/>
          <w14:ligatures w14:val="standardContextual"/>
        </w:rPr>
        <w:t>Рис</w:t>
      </w:r>
      <w:r w:rsidRPr="00707630">
        <w:rPr>
          <w:rFonts w:ascii="Times New Roman" w:hAnsi="Times New Roman"/>
          <w:i/>
          <w:iCs/>
          <w:kern w:val="2"/>
          <w:sz w:val="28"/>
          <w:szCs w:val="28"/>
          <w:lang w:eastAsia="en-US"/>
          <w14:ligatures w14:val="standardContextual"/>
        </w:rPr>
        <w:t>.</w:t>
      </w:r>
      <w:r w:rsidRPr="00BB621A">
        <w:rPr>
          <w:rFonts w:ascii="Times New Roman" w:hAnsi="Times New Roman"/>
          <w:i/>
          <w:iCs/>
          <w:kern w:val="2"/>
          <w:sz w:val="28"/>
          <w:szCs w:val="28"/>
          <w:lang w:eastAsia="en-US"/>
          <w14:ligatures w14:val="standardContextual"/>
        </w:rPr>
        <w:t xml:space="preserve"> 3. Оценка количества наружной рекламы</w:t>
      </w:r>
    </w:p>
    <w:p w14:paraId="27956142" w14:textId="544630D9" w:rsidR="00BB621A" w:rsidRPr="00BB621A" w:rsidRDefault="00BB621A" w:rsidP="00BB621A">
      <w:pPr>
        <w:widowControl/>
        <w:suppressAutoHyphens w:val="0"/>
        <w:autoSpaceDN/>
        <w:spacing w:line="288" w:lineRule="auto"/>
        <w:ind w:firstLine="709"/>
        <w:jc w:val="both"/>
        <w:textAlignment w:val="auto"/>
        <w:rPr>
          <w:rFonts w:ascii="Times New Roman" w:hAnsi="Times New Roman"/>
          <w:kern w:val="2"/>
          <w:sz w:val="28"/>
          <w:szCs w:val="28"/>
          <w:lang w:eastAsia="en-US"/>
          <w14:ligatures w14:val="standardContextual"/>
        </w:rPr>
      </w:pPr>
      <w:r w:rsidRPr="00BB621A">
        <w:rPr>
          <w:rFonts w:ascii="Times New Roman" w:hAnsi="Times New Roman"/>
          <w:kern w:val="2"/>
          <w:sz w:val="28"/>
          <w:szCs w:val="28"/>
          <w:lang w:eastAsia="en-US"/>
          <w14:ligatures w14:val="standardContextual"/>
        </w:rPr>
        <w:t xml:space="preserve">Суммарно 61,0 % опрошенных считают количество наружной рекламы избыточным (6,5 % «слишком много» + 54,5 % «многовато»). Это абсолютное большинство. Только 28,5 % устраивает текущее положение, а 10,5 % хотели бы даже </w:t>
      </w:r>
      <w:r w:rsidRPr="00BB621A">
        <w:rPr>
          <w:rFonts w:ascii="Times New Roman" w:hAnsi="Times New Roman"/>
          <w:kern w:val="2"/>
          <w:sz w:val="28"/>
          <w:szCs w:val="28"/>
          <w:lang w:eastAsia="en-US"/>
          <w14:ligatures w14:val="standardContextual"/>
        </w:rPr>
        <w:lastRenderedPageBreak/>
        <w:t xml:space="preserve">больше рекламы. Показательно, что вариант </w:t>
      </w:r>
      <w:r w:rsidRPr="00BB621A">
        <w:rPr>
          <w:rFonts w:ascii="Times New Roman" w:hAnsi="Times New Roman"/>
          <w:i/>
          <w:iCs/>
          <w:kern w:val="2"/>
          <w:sz w:val="28"/>
          <w:szCs w:val="28"/>
          <w:lang w:eastAsia="en-US"/>
          <w14:ligatures w14:val="standardContextual"/>
        </w:rPr>
        <w:t>«слишком много: давит и раздражает»</w:t>
      </w:r>
      <w:r w:rsidRPr="00BB621A">
        <w:rPr>
          <w:rFonts w:ascii="Times New Roman" w:hAnsi="Times New Roman"/>
          <w:kern w:val="2"/>
          <w:sz w:val="28"/>
          <w:szCs w:val="28"/>
          <w:lang w:eastAsia="en-US"/>
          <w14:ligatures w14:val="standardContextual"/>
        </w:rPr>
        <w:t xml:space="preserve"> выбрали только 6,5 %, тогда как 54,5 % ограничились более мягкой оценкой </w:t>
      </w:r>
      <w:r w:rsidRPr="00BB621A">
        <w:rPr>
          <w:rFonts w:ascii="Times New Roman" w:hAnsi="Times New Roman"/>
          <w:i/>
          <w:iCs/>
          <w:kern w:val="2"/>
          <w:sz w:val="28"/>
          <w:szCs w:val="28"/>
          <w:lang w:eastAsia="en-US"/>
          <w14:ligatures w14:val="standardContextual"/>
        </w:rPr>
        <w:t>«многовато».</w:t>
      </w:r>
      <w:r w:rsidRPr="00BB621A">
        <w:rPr>
          <w:rFonts w:ascii="Times New Roman" w:hAnsi="Times New Roman"/>
          <w:kern w:val="2"/>
          <w:sz w:val="28"/>
          <w:szCs w:val="28"/>
          <w:lang w:eastAsia="en-US"/>
          <w14:ligatures w14:val="standardContextual"/>
        </w:rPr>
        <w:t xml:space="preserve"> </w:t>
      </w:r>
    </w:p>
    <w:p w14:paraId="28C0F63F" w14:textId="77777777" w:rsidR="00BB621A" w:rsidRPr="00BB621A" w:rsidRDefault="00BB621A" w:rsidP="00BB621A">
      <w:pPr>
        <w:widowControl/>
        <w:suppressAutoHyphens w:val="0"/>
        <w:autoSpaceDN/>
        <w:spacing w:line="288" w:lineRule="auto"/>
        <w:ind w:firstLine="709"/>
        <w:jc w:val="both"/>
        <w:textAlignment w:val="auto"/>
        <w:rPr>
          <w:rFonts w:ascii="Times New Roman" w:hAnsi="Times New Roman"/>
          <w:kern w:val="2"/>
          <w:sz w:val="28"/>
          <w:szCs w:val="28"/>
          <w:lang w:eastAsia="en-US"/>
          <w14:ligatures w14:val="standardContextual"/>
        </w:rPr>
      </w:pPr>
      <w:r w:rsidRPr="00BB621A">
        <w:rPr>
          <w:rFonts w:ascii="Times New Roman" w:hAnsi="Times New Roman"/>
          <w:kern w:val="2"/>
          <w:sz w:val="28"/>
          <w:szCs w:val="28"/>
          <w:lang w:eastAsia="en-US"/>
          <w14:ligatures w14:val="standardContextual"/>
        </w:rPr>
        <w:t>Подытожим: большинство жителей Ульяновска не считают наружную рекламу большой проблемой. Но при этом почти все отмечают, что рекламы в городе немного больше, чем им хотелось бы. Именно эта постоянная неудовлетворённость вместе с раздражением у 54,3 % опрошенных и создаёт общее желание сократить количество рекламы.</w:t>
      </w:r>
    </w:p>
    <w:p w14:paraId="0DB39D7D" w14:textId="77777777" w:rsidR="00BB621A" w:rsidRPr="00BB621A" w:rsidRDefault="00BB621A" w:rsidP="00BB621A">
      <w:pPr>
        <w:widowControl/>
        <w:suppressAutoHyphens w:val="0"/>
        <w:autoSpaceDN/>
        <w:spacing w:line="288" w:lineRule="auto"/>
        <w:ind w:firstLine="709"/>
        <w:jc w:val="both"/>
        <w:textAlignment w:val="auto"/>
        <w:rPr>
          <w:rFonts w:ascii="Times New Roman" w:hAnsi="Times New Roman"/>
          <w:kern w:val="2"/>
          <w:sz w:val="28"/>
          <w:szCs w:val="28"/>
          <w:lang w:eastAsia="en-US"/>
          <w14:ligatures w14:val="standardContextual"/>
        </w:rPr>
      </w:pPr>
      <w:r w:rsidRPr="00BB621A">
        <w:rPr>
          <w:rFonts w:ascii="Times New Roman" w:hAnsi="Times New Roman"/>
          <w:kern w:val="2"/>
          <w:sz w:val="28"/>
          <w:szCs w:val="28"/>
          <w:lang w:eastAsia="en-US"/>
          <w14:ligatures w14:val="standardContextual"/>
        </w:rPr>
        <w:t>Если посмотреть на результаты опроса в целом, то наружная реклама влияет на горожан в основном негативно. Три основных показателя — эмоции, которые она вызывает, влияние на настроение и оценка количества рекламы — показывают очень похожие результаты. От 54 до 61 % жителей либо испытывают раздражение, либо считают, что рекламы слишком много, либо говорят, что она создаёт визуальный беспорядок и психологическое давление.</w:t>
      </w:r>
    </w:p>
    <w:p w14:paraId="3EAD8CA4" w14:textId="77777777" w:rsidR="00BB621A" w:rsidRPr="00BB621A" w:rsidRDefault="00BB621A" w:rsidP="00BB621A">
      <w:pPr>
        <w:widowControl/>
        <w:suppressAutoHyphens w:val="0"/>
        <w:autoSpaceDN/>
        <w:spacing w:line="288" w:lineRule="auto"/>
        <w:ind w:firstLine="709"/>
        <w:jc w:val="both"/>
        <w:textAlignment w:val="auto"/>
        <w:rPr>
          <w:rFonts w:ascii="Times New Roman" w:hAnsi="Times New Roman"/>
          <w:kern w:val="2"/>
          <w:sz w:val="28"/>
          <w:szCs w:val="28"/>
          <w:lang w:eastAsia="en-US"/>
          <w14:ligatures w14:val="standardContextual"/>
        </w:rPr>
      </w:pPr>
      <w:r w:rsidRPr="00BB621A">
        <w:rPr>
          <w:rFonts w:ascii="Times New Roman" w:hAnsi="Times New Roman"/>
          <w:kern w:val="2"/>
          <w:sz w:val="28"/>
          <w:szCs w:val="28"/>
          <w:lang w:eastAsia="en-US"/>
          <w14:ligatures w14:val="standardContextual"/>
        </w:rPr>
        <w:t>Положительные эмоции, такие как интерес, радость или удивление, возникают только у 20–29 % опрошенных. Это в два с лишним раза меньше, чем негативные реакции. Особенно беспокоит то, что 39 % ульяновцев говорят о прямом ощущении визуального беспорядка и давления во время прогулок по городу. Это уже не просто лёгкое раздражение, а настоящий дискомфорт, который снижает качество городской среды.</w:t>
      </w:r>
    </w:p>
    <w:p w14:paraId="01CC5072" w14:textId="091B0B99" w:rsidR="00066753" w:rsidRPr="00B8793C" w:rsidRDefault="00BB621A" w:rsidP="00B8793C">
      <w:pPr>
        <w:widowControl/>
        <w:suppressAutoHyphens w:val="0"/>
        <w:autoSpaceDN/>
        <w:spacing w:after="240" w:line="288" w:lineRule="auto"/>
        <w:ind w:firstLine="709"/>
        <w:jc w:val="both"/>
        <w:textAlignment w:val="auto"/>
        <w:rPr>
          <w:rFonts w:ascii="Times New Roman" w:hAnsi="Times New Roman"/>
          <w:kern w:val="2"/>
          <w:sz w:val="28"/>
          <w:szCs w:val="28"/>
          <w:lang w:eastAsia="en-US"/>
          <w14:ligatures w14:val="standardContextual"/>
        </w:rPr>
      </w:pPr>
      <w:r w:rsidRPr="00BB621A">
        <w:rPr>
          <w:rFonts w:ascii="Times New Roman" w:hAnsi="Times New Roman"/>
          <w:kern w:val="2"/>
          <w:sz w:val="28"/>
          <w:szCs w:val="28"/>
          <w:lang w:eastAsia="en-US"/>
          <w14:ligatures w14:val="standardContextual"/>
        </w:rPr>
        <w:t>В итоге все данные указывают на одно: текущая ситуация с наружной рекламой в Ульяновске сильно разбалансирована. Она не учитывает потребность жителей в психологическом комфорте. Поэтому она требует безотлагательной оптимизации.</w:t>
      </w:r>
    </w:p>
    <w:p w14:paraId="22258DB2" w14:textId="77777777" w:rsidR="00543AA4" w:rsidRDefault="00543AA4">
      <w:pPr>
        <w:pStyle w:val="Standard"/>
        <w:spacing w:after="0" w:line="240" w:lineRule="auto"/>
        <w:jc w:val="center"/>
        <w:rPr>
          <w:rFonts w:ascii="Times New Roman" w:hAnsi="Times New Roman"/>
          <w:b/>
          <w:sz w:val="28"/>
          <w:szCs w:val="28"/>
        </w:rPr>
      </w:pPr>
      <w:r>
        <w:rPr>
          <w:rFonts w:ascii="Times New Roman" w:hAnsi="Times New Roman"/>
          <w:b/>
          <w:sz w:val="28"/>
          <w:szCs w:val="28"/>
        </w:rPr>
        <w:t>Список литературы</w:t>
      </w:r>
    </w:p>
    <w:p w14:paraId="06F74F2F" w14:textId="77777777" w:rsidR="00707630" w:rsidRDefault="00707630">
      <w:pPr>
        <w:pStyle w:val="Standard"/>
        <w:spacing w:after="0" w:line="240" w:lineRule="auto"/>
        <w:jc w:val="center"/>
        <w:rPr>
          <w:rFonts w:ascii="Times New Roman" w:hAnsi="Times New Roman"/>
          <w:b/>
          <w:sz w:val="28"/>
          <w:szCs w:val="28"/>
        </w:rPr>
      </w:pPr>
    </w:p>
    <w:p w14:paraId="122A4AE6" w14:textId="65C5EC44" w:rsidR="00B8793C" w:rsidRPr="00B8793C" w:rsidRDefault="00707630" w:rsidP="00B8793C">
      <w:pPr>
        <w:pStyle w:val="Standard"/>
        <w:widowControl w:val="0"/>
        <w:numPr>
          <w:ilvl w:val="0"/>
          <w:numId w:val="10"/>
        </w:numPr>
        <w:spacing w:line="240" w:lineRule="auto"/>
        <w:jc w:val="both"/>
        <w:rPr>
          <w:rFonts w:ascii="Times New Roman" w:hAnsi="Times New Roman"/>
          <w:sz w:val="28"/>
          <w:szCs w:val="28"/>
        </w:rPr>
      </w:pPr>
      <w:r w:rsidRPr="00707630">
        <w:rPr>
          <w:rFonts w:ascii="Times New Roman" w:hAnsi="Times New Roman"/>
          <w:sz w:val="28"/>
          <w:szCs w:val="28"/>
        </w:rPr>
        <w:t>Шиняева О. В. Прикладная социология: учебно-методическое пособие для бакалавров направления 42.03.01 «Реклама и связи с общественностью» / сост. О. В. Шиняева. – Ульяновск : УлГТУ, 2025. – 82 с.</w:t>
      </w:r>
    </w:p>
    <w:p w14:paraId="1AADE56C" w14:textId="1454BED9" w:rsidR="00543AA4" w:rsidRPr="000B5A4B" w:rsidRDefault="00543AA4" w:rsidP="00B8793C">
      <w:pPr>
        <w:pStyle w:val="Standard"/>
        <w:spacing w:line="240" w:lineRule="auto"/>
        <w:ind w:firstLine="709"/>
        <w:jc w:val="center"/>
        <w:rPr>
          <w:i/>
        </w:rPr>
      </w:pPr>
      <w:r w:rsidRPr="000B5A4B">
        <w:rPr>
          <w:rFonts w:ascii="Times New Roman" w:hAnsi="Times New Roman"/>
          <w:b/>
          <w:i/>
          <w:sz w:val="28"/>
          <w:szCs w:val="28"/>
        </w:rPr>
        <w:t xml:space="preserve">Сведения об </w:t>
      </w:r>
      <w:r w:rsidRPr="00B8793C">
        <w:rPr>
          <w:rFonts w:ascii="Times New Roman" w:hAnsi="Times New Roman"/>
          <w:b/>
          <w:i/>
          <w:sz w:val="28"/>
          <w:szCs w:val="28"/>
        </w:rPr>
        <w:t>авторах</w:t>
      </w:r>
    </w:p>
    <w:p w14:paraId="1C472685" w14:textId="210B417D" w:rsidR="00543AA4" w:rsidRPr="00263A51" w:rsidRDefault="00D22433" w:rsidP="00B43C6D">
      <w:pPr>
        <w:pStyle w:val="Standard"/>
        <w:spacing w:after="0" w:line="240" w:lineRule="auto"/>
        <w:ind w:firstLine="709"/>
        <w:jc w:val="both"/>
        <w:rPr>
          <w:rFonts w:ascii="Times New Roman" w:hAnsi="Times New Roman"/>
          <w:sz w:val="28"/>
          <w:szCs w:val="28"/>
        </w:rPr>
      </w:pPr>
      <w:r w:rsidRPr="001429B5">
        <w:rPr>
          <w:rFonts w:ascii="Times New Roman" w:hAnsi="Times New Roman"/>
          <w:b/>
          <w:bCs/>
          <w:sz w:val="28"/>
          <w:szCs w:val="28"/>
        </w:rPr>
        <w:t>1</w:t>
      </w:r>
      <w:r w:rsidR="00543AA4" w:rsidRPr="001429B5">
        <w:rPr>
          <w:rFonts w:ascii="Times New Roman" w:hAnsi="Times New Roman"/>
          <w:b/>
          <w:bCs/>
          <w:sz w:val="28"/>
          <w:szCs w:val="28"/>
        </w:rPr>
        <w:t>.</w:t>
      </w:r>
      <w:r w:rsidR="00543AA4">
        <w:rPr>
          <w:rFonts w:ascii="Times New Roman" w:hAnsi="Times New Roman"/>
          <w:sz w:val="28"/>
          <w:szCs w:val="28"/>
        </w:rPr>
        <w:t xml:space="preserve"> </w:t>
      </w:r>
      <w:r w:rsidR="007F2C12">
        <w:rPr>
          <w:rFonts w:ascii="Times New Roman" w:hAnsi="Times New Roman"/>
          <w:b/>
          <w:sz w:val="28"/>
          <w:szCs w:val="28"/>
        </w:rPr>
        <w:t>Голудин Иван Андреевич</w:t>
      </w:r>
      <w:r w:rsidR="00543AA4" w:rsidRPr="00F27BEA">
        <w:rPr>
          <w:rFonts w:ascii="Times New Roman" w:hAnsi="Times New Roman"/>
          <w:b/>
          <w:sz w:val="28"/>
          <w:szCs w:val="28"/>
        </w:rPr>
        <w:t xml:space="preserve">, </w:t>
      </w:r>
      <w:bookmarkStart w:id="0" w:name="_Hlk197140834"/>
      <w:r w:rsidR="00707630" w:rsidRPr="00707630">
        <w:rPr>
          <w:rFonts w:ascii="Times New Roman" w:hAnsi="Times New Roman"/>
          <w:bCs/>
          <w:sz w:val="28"/>
          <w:szCs w:val="28"/>
        </w:rPr>
        <w:t>студент-</w:t>
      </w:r>
      <w:r w:rsidR="007F2C12">
        <w:rPr>
          <w:rFonts w:ascii="Times New Roman" w:hAnsi="Times New Roman"/>
          <w:bCs/>
          <w:sz w:val="28"/>
          <w:szCs w:val="28"/>
        </w:rPr>
        <w:t xml:space="preserve">бакалавр </w:t>
      </w:r>
      <w:r w:rsidR="008F3203">
        <w:rPr>
          <w:rFonts w:ascii="Times New Roman" w:hAnsi="Times New Roman"/>
          <w:bCs/>
          <w:sz w:val="28"/>
          <w:szCs w:val="28"/>
        </w:rPr>
        <w:t xml:space="preserve">по </w:t>
      </w:r>
      <w:r w:rsidR="007F2C12">
        <w:rPr>
          <w:rFonts w:ascii="Times New Roman" w:hAnsi="Times New Roman"/>
          <w:bCs/>
          <w:sz w:val="28"/>
          <w:szCs w:val="28"/>
        </w:rPr>
        <w:t>направлени</w:t>
      </w:r>
      <w:r w:rsidR="008F3203">
        <w:rPr>
          <w:rFonts w:ascii="Times New Roman" w:hAnsi="Times New Roman"/>
          <w:bCs/>
          <w:sz w:val="28"/>
          <w:szCs w:val="28"/>
        </w:rPr>
        <w:t>ю</w:t>
      </w:r>
      <w:r w:rsidR="007F2C12">
        <w:rPr>
          <w:rFonts w:ascii="Times New Roman" w:hAnsi="Times New Roman"/>
          <w:bCs/>
          <w:sz w:val="28"/>
          <w:szCs w:val="28"/>
        </w:rPr>
        <w:t xml:space="preserve"> подготовки «Реклама и связи с общественностью» </w:t>
      </w:r>
      <w:r w:rsidR="00263A51">
        <w:rPr>
          <w:rFonts w:ascii="Times New Roman" w:hAnsi="Times New Roman"/>
          <w:bCs/>
          <w:sz w:val="28"/>
          <w:szCs w:val="28"/>
        </w:rPr>
        <w:t>кафедры «Политология, социология и связи с общественностью» Ульяновского государственного технического университета</w:t>
      </w:r>
      <w:bookmarkEnd w:id="0"/>
      <w:r w:rsidR="001E0C29">
        <w:rPr>
          <w:rFonts w:ascii="Times New Roman" w:hAnsi="Times New Roman"/>
          <w:sz w:val="28"/>
          <w:szCs w:val="28"/>
        </w:rPr>
        <w:t xml:space="preserve">, </w:t>
      </w:r>
      <w:bookmarkStart w:id="1" w:name="_Hlk197140878"/>
      <w:r w:rsidR="007F2C12">
        <w:rPr>
          <w:rFonts w:ascii="Times New Roman" w:hAnsi="Times New Roman"/>
          <w:sz w:val="28"/>
          <w:szCs w:val="28"/>
          <w:shd w:val="clear" w:color="auto" w:fill="FFFFFF"/>
          <w:lang w:val="en-US"/>
        </w:rPr>
        <w:fldChar w:fldCharType="begin"/>
      </w:r>
      <w:r w:rsidR="007F2C12">
        <w:rPr>
          <w:rFonts w:ascii="Times New Roman" w:hAnsi="Times New Roman"/>
          <w:sz w:val="28"/>
          <w:szCs w:val="28"/>
          <w:shd w:val="clear" w:color="auto" w:fill="FFFFFF"/>
          <w:lang w:val="en-US"/>
        </w:rPr>
        <w:instrText>HYPERLINK</w:instrText>
      </w:r>
      <w:r w:rsidR="007F2C12" w:rsidRPr="007F2C12">
        <w:rPr>
          <w:rFonts w:ascii="Times New Roman" w:hAnsi="Times New Roman"/>
          <w:sz w:val="28"/>
          <w:szCs w:val="28"/>
          <w:shd w:val="clear" w:color="auto" w:fill="FFFFFF"/>
        </w:rPr>
        <w:instrText xml:space="preserve"> "</w:instrText>
      </w:r>
      <w:r w:rsidR="007F2C12">
        <w:rPr>
          <w:rFonts w:ascii="Times New Roman" w:hAnsi="Times New Roman"/>
          <w:sz w:val="28"/>
          <w:szCs w:val="28"/>
          <w:shd w:val="clear" w:color="auto" w:fill="FFFFFF"/>
          <w:lang w:val="en-US"/>
        </w:rPr>
        <w:instrText>mailto</w:instrText>
      </w:r>
      <w:r w:rsidR="007F2C12" w:rsidRPr="007F2C12">
        <w:rPr>
          <w:rFonts w:ascii="Times New Roman" w:hAnsi="Times New Roman"/>
          <w:sz w:val="28"/>
          <w:szCs w:val="28"/>
          <w:shd w:val="clear" w:color="auto" w:fill="FFFFFF"/>
        </w:rPr>
        <w:instrText>:</w:instrText>
      </w:r>
      <w:r w:rsidR="007F2C12" w:rsidRPr="007F2C12">
        <w:rPr>
          <w:rFonts w:ascii="Times New Roman" w:hAnsi="Times New Roman"/>
          <w:sz w:val="28"/>
          <w:szCs w:val="28"/>
          <w:shd w:val="clear" w:color="auto" w:fill="FFFFFF"/>
          <w:lang w:val="en-US"/>
        </w:rPr>
        <w:instrText>oovanya</w:instrText>
      </w:r>
      <w:r w:rsidR="007F2C12" w:rsidRPr="007F2C12">
        <w:rPr>
          <w:rFonts w:ascii="Times New Roman" w:hAnsi="Times New Roman"/>
          <w:sz w:val="28"/>
          <w:szCs w:val="28"/>
          <w:shd w:val="clear" w:color="auto" w:fill="FFFFFF"/>
        </w:rPr>
        <w:instrText>@</w:instrText>
      </w:r>
      <w:r w:rsidR="007F2C12" w:rsidRPr="007F2C12">
        <w:rPr>
          <w:rFonts w:ascii="Times New Roman" w:hAnsi="Times New Roman"/>
          <w:sz w:val="28"/>
          <w:szCs w:val="28"/>
          <w:shd w:val="clear" w:color="auto" w:fill="FFFFFF"/>
          <w:lang w:val="en-US"/>
        </w:rPr>
        <w:instrText>bk</w:instrText>
      </w:r>
      <w:r w:rsidR="007F2C12" w:rsidRPr="007F2C12">
        <w:rPr>
          <w:rFonts w:ascii="Times New Roman" w:hAnsi="Times New Roman"/>
          <w:sz w:val="28"/>
          <w:szCs w:val="28"/>
          <w:shd w:val="clear" w:color="auto" w:fill="FFFFFF"/>
        </w:rPr>
        <w:instrText>.</w:instrText>
      </w:r>
      <w:r w:rsidR="007F2C12" w:rsidRPr="007F2C12">
        <w:rPr>
          <w:rFonts w:ascii="Times New Roman" w:hAnsi="Times New Roman"/>
          <w:sz w:val="28"/>
          <w:szCs w:val="28"/>
          <w:shd w:val="clear" w:color="auto" w:fill="FFFFFF"/>
          <w:lang w:val="en-US"/>
        </w:rPr>
        <w:instrText>ru</w:instrText>
      </w:r>
      <w:r w:rsidR="007F2C12" w:rsidRPr="007F2C12">
        <w:rPr>
          <w:rFonts w:ascii="Times New Roman" w:hAnsi="Times New Roman"/>
          <w:sz w:val="28"/>
          <w:szCs w:val="28"/>
          <w:shd w:val="clear" w:color="auto" w:fill="FFFFFF"/>
        </w:rPr>
        <w:instrText>"</w:instrText>
      </w:r>
      <w:r w:rsidR="007F2C12">
        <w:rPr>
          <w:rFonts w:ascii="Times New Roman" w:hAnsi="Times New Roman"/>
          <w:sz w:val="28"/>
          <w:szCs w:val="28"/>
          <w:shd w:val="clear" w:color="auto" w:fill="FFFFFF"/>
          <w:lang w:val="en-US"/>
        </w:rPr>
      </w:r>
      <w:r w:rsidR="007F2C12">
        <w:rPr>
          <w:rFonts w:ascii="Times New Roman" w:hAnsi="Times New Roman"/>
          <w:sz w:val="28"/>
          <w:szCs w:val="28"/>
          <w:shd w:val="clear" w:color="auto" w:fill="FFFFFF"/>
          <w:lang w:val="en-US"/>
        </w:rPr>
        <w:fldChar w:fldCharType="separate"/>
      </w:r>
      <w:r w:rsidR="007F2C12" w:rsidRPr="002E1A69">
        <w:rPr>
          <w:rStyle w:val="ac"/>
          <w:rFonts w:ascii="Times New Roman" w:hAnsi="Times New Roman"/>
          <w:sz w:val="28"/>
          <w:szCs w:val="28"/>
          <w:shd w:val="clear" w:color="auto" w:fill="FFFFFF"/>
          <w:lang w:val="en-US"/>
        </w:rPr>
        <w:t>oovanya</w:t>
      </w:r>
      <w:r w:rsidR="007F2C12" w:rsidRPr="002E1A69">
        <w:rPr>
          <w:rStyle w:val="ac"/>
          <w:rFonts w:ascii="Times New Roman" w:hAnsi="Times New Roman"/>
          <w:sz w:val="28"/>
          <w:szCs w:val="28"/>
          <w:shd w:val="clear" w:color="auto" w:fill="FFFFFF"/>
        </w:rPr>
        <w:t>@</w:t>
      </w:r>
      <w:r w:rsidR="007F2C12" w:rsidRPr="002E1A69">
        <w:rPr>
          <w:rStyle w:val="ac"/>
          <w:rFonts w:ascii="Times New Roman" w:hAnsi="Times New Roman"/>
          <w:sz w:val="28"/>
          <w:szCs w:val="28"/>
          <w:shd w:val="clear" w:color="auto" w:fill="FFFFFF"/>
          <w:lang w:val="en-US"/>
        </w:rPr>
        <w:t>bk</w:t>
      </w:r>
      <w:r w:rsidR="007F2C12" w:rsidRPr="002E1A69">
        <w:rPr>
          <w:rStyle w:val="ac"/>
          <w:rFonts w:ascii="Times New Roman" w:hAnsi="Times New Roman"/>
          <w:sz w:val="28"/>
          <w:szCs w:val="28"/>
          <w:shd w:val="clear" w:color="auto" w:fill="FFFFFF"/>
        </w:rPr>
        <w:t>.</w:t>
      </w:r>
      <w:r w:rsidR="007F2C12" w:rsidRPr="002E1A69">
        <w:rPr>
          <w:rStyle w:val="ac"/>
          <w:rFonts w:ascii="Times New Roman" w:hAnsi="Times New Roman"/>
          <w:sz w:val="28"/>
          <w:szCs w:val="28"/>
          <w:shd w:val="clear" w:color="auto" w:fill="FFFFFF"/>
          <w:lang w:val="en-US"/>
        </w:rPr>
        <w:t>ru</w:t>
      </w:r>
      <w:r w:rsidR="007F2C12">
        <w:rPr>
          <w:rFonts w:ascii="Times New Roman" w:hAnsi="Times New Roman"/>
          <w:sz w:val="28"/>
          <w:szCs w:val="28"/>
          <w:shd w:val="clear" w:color="auto" w:fill="FFFFFF"/>
          <w:lang w:val="en-US"/>
        </w:rPr>
        <w:fldChar w:fldCharType="end"/>
      </w:r>
      <w:bookmarkEnd w:id="1"/>
      <w:r w:rsidR="00263A51">
        <w:rPr>
          <w:rFonts w:ascii="Times New Roman" w:hAnsi="Times New Roman"/>
          <w:sz w:val="28"/>
          <w:szCs w:val="28"/>
          <w:shd w:val="clear" w:color="auto" w:fill="FFFFFF"/>
        </w:rPr>
        <w:t xml:space="preserve">, </w:t>
      </w:r>
      <w:r w:rsidR="00263A51" w:rsidRPr="00263A51">
        <w:rPr>
          <w:rFonts w:ascii="Times New Roman" w:hAnsi="Times New Roman"/>
          <w:sz w:val="28"/>
          <w:szCs w:val="28"/>
          <w:shd w:val="clear" w:color="auto" w:fill="FFFFFF"/>
        </w:rPr>
        <w:t>ORCID</w:t>
      </w:r>
      <w:r w:rsidR="00263A51">
        <w:rPr>
          <w:rFonts w:ascii="Times New Roman" w:hAnsi="Times New Roman"/>
          <w:sz w:val="28"/>
          <w:szCs w:val="28"/>
          <w:shd w:val="clear" w:color="auto" w:fill="FFFFFF"/>
        </w:rPr>
        <w:t xml:space="preserve"> </w:t>
      </w:r>
      <w:r w:rsidR="00263A51" w:rsidRPr="00263A51">
        <w:rPr>
          <w:rFonts w:ascii="Times New Roman" w:hAnsi="Times New Roman"/>
          <w:sz w:val="28"/>
          <w:szCs w:val="28"/>
          <w:shd w:val="clear" w:color="auto" w:fill="FFFFFF"/>
        </w:rPr>
        <w:t>0009-0009-9495-5361</w:t>
      </w:r>
    </w:p>
    <w:p w14:paraId="709D7E53" w14:textId="1759E61C" w:rsidR="00D22433" w:rsidRDefault="00543AA4" w:rsidP="00707630">
      <w:pPr>
        <w:pStyle w:val="Standard"/>
        <w:spacing w:after="0" w:line="240" w:lineRule="auto"/>
        <w:ind w:firstLine="709"/>
        <w:jc w:val="both"/>
      </w:pPr>
      <w:r w:rsidRPr="001429B5">
        <w:rPr>
          <w:rFonts w:ascii="Times New Roman" w:hAnsi="Times New Roman"/>
          <w:b/>
          <w:bCs/>
          <w:sz w:val="28"/>
          <w:szCs w:val="28"/>
        </w:rPr>
        <w:t>2.</w:t>
      </w:r>
      <w:r>
        <w:rPr>
          <w:rFonts w:ascii="Times New Roman" w:hAnsi="Times New Roman"/>
          <w:sz w:val="28"/>
          <w:szCs w:val="28"/>
        </w:rPr>
        <w:t xml:space="preserve"> </w:t>
      </w:r>
      <w:r w:rsidR="001429B5">
        <w:rPr>
          <w:rFonts w:ascii="Times New Roman" w:hAnsi="Times New Roman"/>
          <w:sz w:val="28"/>
          <w:szCs w:val="28"/>
        </w:rPr>
        <w:t xml:space="preserve">  </w:t>
      </w:r>
      <w:r w:rsidR="00263A51">
        <w:rPr>
          <w:rFonts w:ascii="Times New Roman" w:hAnsi="Times New Roman"/>
          <w:b/>
          <w:sz w:val="28"/>
          <w:szCs w:val="28"/>
        </w:rPr>
        <w:t>Новичкова Анфиса Алексеевна</w:t>
      </w:r>
      <w:r>
        <w:rPr>
          <w:rFonts w:ascii="Times New Roman" w:hAnsi="Times New Roman"/>
          <w:sz w:val="28"/>
          <w:szCs w:val="28"/>
        </w:rPr>
        <w:t xml:space="preserve">, </w:t>
      </w:r>
      <w:r w:rsidR="00707630">
        <w:rPr>
          <w:rFonts w:ascii="Times New Roman" w:hAnsi="Times New Roman"/>
          <w:sz w:val="28"/>
          <w:szCs w:val="28"/>
        </w:rPr>
        <w:t>студент-</w:t>
      </w:r>
      <w:r w:rsidR="00263A51" w:rsidRPr="00263A51">
        <w:rPr>
          <w:rFonts w:ascii="Times New Roman" w:hAnsi="Times New Roman"/>
          <w:sz w:val="28"/>
          <w:szCs w:val="28"/>
        </w:rPr>
        <w:t xml:space="preserve">бакалавр </w:t>
      </w:r>
      <w:r w:rsidR="008F3203">
        <w:rPr>
          <w:rFonts w:ascii="Times New Roman" w:hAnsi="Times New Roman"/>
          <w:sz w:val="28"/>
          <w:szCs w:val="28"/>
        </w:rPr>
        <w:t xml:space="preserve">по </w:t>
      </w:r>
      <w:r w:rsidR="00263A51" w:rsidRPr="00263A51">
        <w:rPr>
          <w:rFonts w:ascii="Times New Roman" w:hAnsi="Times New Roman"/>
          <w:sz w:val="28"/>
          <w:szCs w:val="28"/>
        </w:rPr>
        <w:t>направлени</w:t>
      </w:r>
      <w:r w:rsidR="008F3203">
        <w:rPr>
          <w:rFonts w:ascii="Times New Roman" w:hAnsi="Times New Roman"/>
          <w:sz w:val="28"/>
          <w:szCs w:val="28"/>
        </w:rPr>
        <w:t>ю</w:t>
      </w:r>
      <w:r w:rsidR="00263A51" w:rsidRPr="00263A51">
        <w:rPr>
          <w:rFonts w:ascii="Times New Roman" w:hAnsi="Times New Roman"/>
          <w:sz w:val="28"/>
          <w:szCs w:val="28"/>
        </w:rPr>
        <w:t xml:space="preserve"> подготовки «Реклама и связи с общественностью» кафедры «Политология, </w:t>
      </w:r>
      <w:r w:rsidR="00263A51" w:rsidRPr="00263A51">
        <w:rPr>
          <w:rFonts w:ascii="Times New Roman" w:hAnsi="Times New Roman"/>
          <w:sz w:val="28"/>
          <w:szCs w:val="28"/>
        </w:rPr>
        <w:lastRenderedPageBreak/>
        <w:t>социология и связи с общественностью» Ульяновского государственного технического университета</w:t>
      </w:r>
      <w:r w:rsidR="00263A51">
        <w:rPr>
          <w:rFonts w:ascii="Times New Roman" w:hAnsi="Times New Roman"/>
          <w:sz w:val="28"/>
          <w:szCs w:val="28"/>
        </w:rPr>
        <w:t>,</w:t>
      </w:r>
      <w:r w:rsidR="00263A51" w:rsidRPr="001429B5">
        <w:rPr>
          <w:rFonts w:ascii="Times New Roman" w:hAnsi="Times New Roman"/>
          <w:sz w:val="28"/>
          <w:szCs w:val="28"/>
        </w:rPr>
        <w:t xml:space="preserve"> </w:t>
      </w:r>
      <w:hyperlink r:id="rId17" w:tgtFrame="_blank" w:history="1">
        <w:r w:rsidR="003062E0" w:rsidRPr="001429B5">
          <w:rPr>
            <w:rStyle w:val="ac"/>
            <w:rFonts w:ascii="Times New Roman" w:hAnsi="Times New Roman"/>
            <w:sz w:val="28"/>
            <w:szCs w:val="28"/>
          </w:rPr>
          <w:t>anfisanovichkova29@gmail.com</w:t>
        </w:r>
      </w:hyperlink>
    </w:p>
    <w:p w14:paraId="36CE5485" w14:textId="0CAAB846" w:rsidR="00953371" w:rsidRPr="00953371" w:rsidRDefault="00953371" w:rsidP="00707630">
      <w:pPr>
        <w:pStyle w:val="Standard"/>
        <w:spacing w:after="0" w:line="240" w:lineRule="auto"/>
        <w:ind w:firstLine="709"/>
        <w:jc w:val="both"/>
        <w:rPr>
          <w:rFonts w:ascii="Times New Roman" w:hAnsi="Times New Roman"/>
          <w:sz w:val="28"/>
          <w:szCs w:val="28"/>
          <w:lang w:val="en-US"/>
        </w:rPr>
      </w:pPr>
      <w:r w:rsidRPr="00953371">
        <w:rPr>
          <w:rFonts w:ascii="Times New Roman" w:hAnsi="Times New Roman"/>
          <w:b/>
          <w:bCs/>
          <w:sz w:val="28"/>
          <w:szCs w:val="28"/>
        </w:rPr>
        <w:t>3. Шиняева Ольга Викторовна,</w:t>
      </w:r>
      <w:r w:rsidRPr="00953371">
        <w:rPr>
          <w:rFonts w:ascii="Times New Roman" w:hAnsi="Times New Roman"/>
          <w:sz w:val="28"/>
          <w:szCs w:val="28"/>
        </w:rPr>
        <w:t xml:space="preserve"> доктор социологических наук, профессор, заведующая кафедрой «Политология, социология и связи с общественностью» Ульяновского государственного технического университета, </w:t>
      </w:r>
      <w:r w:rsidRPr="00953371">
        <w:rPr>
          <w:rFonts w:ascii="Times New Roman" w:hAnsi="Times New Roman"/>
          <w:sz w:val="28"/>
          <w:szCs w:val="28"/>
          <w:lang w:val="en-US"/>
        </w:rPr>
        <w:t>olses@rambler.ru</w:t>
      </w:r>
    </w:p>
    <w:p w14:paraId="72658A06" w14:textId="2D7ACE18" w:rsidR="00BB11A1" w:rsidRDefault="00BB11A1" w:rsidP="00707630">
      <w:pPr>
        <w:pStyle w:val="Standard"/>
        <w:spacing w:after="0" w:line="240" w:lineRule="auto"/>
        <w:ind w:firstLine="709"/>
        <w:jc w:val="both"/>
        <w:rPr>
          <w:rFonts w:ascii="Times New Roman" w:hAnsi="Times New Roman"/>
          <w:sz w:val="28"/>
          <w:szCs w:val="28"/>
          <w:vertAlign w:val="superscript"/>
        </w:rPr>
      </w:pPr>
    </w:p>
    <w:p w14:paraId="6DDAC90D" w14:textId="77777777" w:rsidR="00953371" w:rsidRDefault="00953371" w:rsidP="00707630">
      <w:pPr>
        <w:pStyle w:val="Standard"/>
        <w:spacing w:after="0" w:line="240" w:lineRule="auto"/>
        <w:ind w:firstLine="709"/>
        <w:jc w:val="both"/>
        <w:rPr>
          <w:rFonts w:ascii="Times New Roman" w:hAnsi="Times New Roman"/>
          <w:sz w:val="28"/>
          <w:szCs w:val="28"/>
          <w:vertAlign w:val="superscript"/>
        </w:rPr>
      </w:pPr>
    </w:p>
    <w:p w14:paraId="60EBA7FD" w14:textId="77777777" w:rsidR="00953371" w:rsidRPr="00953371" w:rsidRDefault="00953371" w:rsidP="00707630">
      <w:pPr>
        <w:pStyle w:val="Standard"/>
        <w:spacing w:after="0" w:line="240" w:lineRule="auto"/>
        <w:ind w:firstLine="709"/>
        <w:jc w:val="both"/>
        <w:rPr>
          <w:rFonts w:ascii="Times New Roman" w:hAnsi="Times New Roman"/>
          <w:sz w:val="28"/>
          <w:szCs w:val="28"/>
          <w:vertAlign w:val="superscript"/>
        </w:rPr>
      </w:pPr>
    </w:p>
    <w:sectPr w:rsidR="00953371" w:rsidRPr="00953371" w:rsidSect="00BB621A">
      <w:pgSz w:w="11906" w:h="16838"/>
      <w:pgMar w:top="1134" w:right="1134" w:bottom="1418" w:left="1134" w:header="720"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2B59E" w14:textId="77777777" w:rsidR="008C7272" w:rsidRDefault="008C7272">
      <w:r>
        <w:separator/>
      </w:r>
    </w:p>
  </w:endnote>
  <w:endnote w:type="continuationSeparator" w:id="0">
    <w:p w14:paraId="7BE3EA2C" w14:textId="77777777" w:rsidR="008C7272" w:rsidRDefault="008C7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A54EE" w14:textId="77777777" w:rsidR="008C7272" w:rsidRDefault="008C7272">
      <w:r>
        <w:rPr>
          <w:color w:val="000000"/>
        </w:rPr>
        <w:separator/>
      </w:r>
    </w:p>
  </w:footnote>
  <w:footnote w:type="continuationSeparator" w:id="0">
    <w:p w14:paraId="24F8FE37" w14:textId="77777777" w:rsidR="008C7272" w:rsidRDefault="008C72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E6891"/>
    <w:multiLevelType w:val="hybridMultilevel"/>
    <w:tmpl w:val="CEF4EA1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199804F3"/>
    <w:multiLevelType w:val="hybridMultilevel"/>
    <w:tmpl w:val="F822B74E"/>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 w15:restartNumberingAfterBreak="0">
    <w:nsid w:val="1F745D9D"/>
    <w:multiLevelType w:val="multilevel"/>
    <w:tmpl w:val="3EEC6B20"/>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E84158"/>
    <w:multiLevelType w:val="multilevel"/>
    <w:tmpl w:val="2566FD1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38D043E9"/>
    <w:multiLevelType w:val="hybridMultilevel"/>
    <w:tmpl w:val="2BFA5DB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4D934622"/>
    <w:multiLevelType w:val="hybridMultilevel"/>
    <w:tmpl w:val="8F7E6414"/>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55985D6B"/>
    <w:multiLevelType w:val="hybridMultilevel"/>
    <w:tmpl w:val="55C03D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6AC1D1E"/>
    <w:multiLevelType w:val="hybridMultilevel"/>
    <w:tmpl w:val="0E44819A"/>
    <w:lvl w:ilvl="0" w:tplc="54743594">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70001089"/>
    <w:multiLevelType w:val="hybridMultilevel"/>
    <w:tmpl w:val="F92E197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720D3455"/>
    <w:multiLevelType w:val="hybridMultilevel"/>
    <w:tmpl w:val="0610D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239174384">
    <w:abstractNumId w:val="4"/>
  </w:num>
  <w:num w:numId="2" w16cid:durableId="61297910">
    <w:abstractNumId w:val="7"/>
  </w:num>
  <w:num w:numId="3" w16cid:durableId="157621922">
    <w:abstractNumId w:val="1"/>
  </w:num>
  <w:num w:numId="4" w16cid:durableId="1029643476">
    <w:abstractNumId w:val="5"/>
  </w:num>
  <w:num w:numId="5" w16cid:durableId="134877722">
    <w:abstractNumId w:val="8"/>
  </w:num>
  <w:num w:numId="6" w16cid:durableId="201597879">
    <w:abstractNumId w:val="2"/>
  </w:num>
  <w:num w:numId="7" w16cid:durableId="1119488376">
    <w:abstractNumId w:val="3"/>
  </w:num>
  <w:num w:numId="8" w16cid:durableId="322053188">
    <w:abstractNumId w:val="9"/>
  </w:num>
  <w:num w:numId="9" w16cid:durableId="796988549">
    <w:abstractNumId w:val="6"/>
  </w:num>
  <w:num w:numId="10" w16cid:durableId="682517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97C"/>
    <w:rsid w:val="00006296"/>
    <w:rsid w:val="0000725C"/>
    <w:rsid w:val="00013EB7"/>
    <w:rsid w:val="000158AB"/>
    <w:rsid w:val="00022CBF"/>
    <w:rsid w:val="00025802"/>
    <w:rsid w:val="00026243"/>
    <w:rsid w:val="000271EE"/>
    <w:rsid w:val="00031B8A"/>
    <w:rsid w:val="000442C6"/>
    <w:rsid w:val="00046C23"/>
    <w:rsid w:val="00051153"/>
    <w:rsid w:val="00051333"/>
    <w:rsid w:val="0005402F"/>
    <w:rsid w:val="000542D9"/>
    <w:rsid w:val="00055C08"/>
    <w:rsid w:val="00062F3D"/>
    <w:rsid w:val="00063852"/>
    <w:rsid w:val="00063D8D"/>
    <w:rsid w:val="0006415F"/>
    <w:rsid w:val="000645CD"/>
    <w:rsid w:val="00065EE5"/>
    <w:rsid w:val="00066753"/>
    <w:rsid w:val="000825F6"/>
    <w:rsid w:val="00082668"/>
    <w:rsid w:val="000848A9"/>
    <w:rsid w:val="00091F5E"/>
    <w:rsid w:val="00092399"/>
    <w:rsid w:val="000946AD"/>
    <w:rsid w:val="000A2275"/>
    <w:rsid w:val="000A2616"/>
    <w:rsid w:val="000A3B44"/>
    <w:rsid w:val="000A6DD6"/>
    <w:rsid w:val="000B3E60"/>
    <w:rsid w:val="000B5A4B"/>
    <w:rsid w:val="000C00E4"/>
    <w:rsid w:val="000C3378"/>
    <w:rsid w:val="000C5291"/>
    <w:rsid w:val="000C60D3"/>
    <w:rsid w:val="000D0342"/>
    <w:rsid w:val="000D248E"/>
    <w:rsid w:val="000D5A4C"/>
    <w:rsid w:val="000D7108"/>
    <w:rsid w:val="000D73DA"/>
    <w:rsid w:val="000E0EF8"/>
    <w:rsid w:val="000E12F4"/>
    <w:rsid w:val="000E139A"/>
    <w:rsid w:val="000E2A23"/>
    <w:rsid w:val="000E5115"/>
    <w:rsid w:val="000E52F3"/>
    <w:rsid w:val="000E5B58"/>
    <w:rsid w:val="000E6234"/>
    <w:rsid w:val="000E6712"/>
    <w:rsid w:val="000F0102"/>
    <w:rsid w:val="000F113F"/>
    <w:rsid w:val="000F488B"/>
    <w:rsid w:val="000F48AB"/>
    <w:rsid w:val="000F48BA"/>
    <w:rsid w:val="000F6767"/>
    <w:rsid w:val="000F6843"/>
    <w:rsid w:val="00100FBC"/>
    <w:rsid w:val="00102074"/>
    <w:rsid w:val="00110940"/>
    <w:rsid w:val="00112D55"/>
    <w:rsid w:val="0012160A"/>
    <w:rsid w:val="0012234A"/>
    <w:rsid w:val="00125617"/>
    <w:rsid w:val="00127659"/>
    <w:rsid w:val="00130A01"/>
    <w:rsid w:val="00132F98"/>
    <w:rsid w:val="0013431C"/>
    <w:rsid w:val="00137154"/>
    <w:rsid w:val="00137595"/>
    <w:rsid w:val="001429B5"/>
    <w:rsid w:val="00143962"/>
    <w:rsid w:val="00144B37"/>
    <w:rsid w:val="00146DFF"/>
    <w:rsid w:val="00152860"/>
    <w:rsid w:val="00157AFA"/>
    <w:rsid w:val="00157DB5"/>
    <w:rsid w:val="00160641"/>
    <w:rsid w:val="001627EA"/>
    <w:rsid w:val="0016423C"/>
    <w:rsid w:val="001653EF"/>
    <w:rsid w:val="001664E6"/>
    <w:rsid w:val="001668A2"/>
    <w:rsid w:val="0016707E"/>
    <w:rsid w:val="00167181"/>
    <w:rsid w:val="00170507"/>
    <w:rsid w:val="00174CFF"/>
    <w:rsid w:val="00174EE3"/>
    <w:rsid w:val="001818FC"/>
    <w:rsid w:val="00181AD0"/>
    <w:rsid w:val="00182521"/>
    <w:rsid w:val="0018453C"/>
    <w:rsid w:val="001846BB"/>
    <w:rsid w:val="00185D3F"/>
    <w:rsid w:val="001876BD"/>
    <w:rsid w:val="0019133F"/>
    <w:rsid w:val="001928A4"/>
    <w:rsid w:val="001957F7"/>
    <w:rsid w:val="001A0725"/>
    <w:rsid w:val="001A2D7E"/>
    <w:rsid w:val="001A4CF5"/>
    <w:rsid w:val="001A5886"/>
    <w:rsid w:val="001A6196"/>
    <w:rsid w:val="001B25E2"/>
    <w:rsid w:val="001B3BDD"/>
    <w:rsid w:val="001B49A4"/>
    <w:rsid w:val="001B54BF"/>
    <w:rsid w:val="001C0C37"/>
    <w:rsid w:val="001C35B0"/>
    <w:rsid w:val="001C7DD2"/>
    <w:rsid w:val="001D0398"/>
    <w:rsid w:val="001D2412"/>
    <w:rsid w:val="001D2834"/>
    <w:rsid w:val="001D339A"/>
    <w:rsid w:val="001D3E12"/>
    <w:rsid w:val="001E03F6"/>
    <w:rsid w:val="001E0C29"/>
    <w:rsid w:val="001E234E"/>
    <w:rsid w:val="001E2777"/>
    <w:rsid w:val="001E3ACC"/>
    <w:rsid w:val="001E3FF6"/>
    <w:rsid w:val="001E4A94"/>
    <w:rsid w:val="001E5BC9"/>
    <w:rsid w:val="001E65BC"/>
    <w:rsid w:val="001F066A"/>
    <w:rsid w:val="001F3C3C"/>
    <w:rsid w:val="001F566C"/>
    <w:rsid w:val="001F5F51"/>
    <w:rsid w:val="001F6968"/>
    <w:rsid w:val="001F6AC9"/>
    <w:rsid w:val="00201B2E"/>
    <w:rsid w:val="0020301F"/>
    <w:rsid w:val="0020358B"/>
    <w:rsid w:val="00204AE6"/>
    <w:rsid w:val="0020535A"/>
    <w:rsid w:val="00206D9B"/>
    <w:rsid w:val="00207C5A"/>
    <w:rsid w:val="00214917"/>
    <w:rsid w:val="00215EB0"/>
    <w:rsid w:val="0022109A"/>
    <w:rsid w:val="00221F77"/>
    <w:rsid w:val="00227B68"/>
    <w:rsid w:val="00230CD9"/>
    <w:rsid w:val="00231EA5"/>
    <w:rsid w:val="002357F8"/>
    <w:rsid w:val="002378C3"/>
    <w:rsid w:val="00243B80"/>
    <w:rsid w:val="0024450D"/>
    <w:rsid w:val="0024555A"/>
    <w:rsid w:val="00246C8A"/>
    <w:rsid w:val="0024714A"/>
    <w:rsid w:val="00251EA0"/>
    <w:rsid w:val="00252381"/>
    <w:rsid w:val="00253C89"/>
    <w:rsid w:val="002540C8"/>
    <w:rsid w:val="00256516"/>
    <w:rsid w:val="002572AC"/>
    <w:rsid w:val="002609E8"/>
    <w:rsid w:val="00261761"/>
    <w:rsid w:val="00261922"/>
    <w:rsid w:val="00261BBF"/>
    <w:rsid w:val="00263A51"/>
    <w:rsid w:val="00263FC5"/>
    <w:rsid w:val="002667AE"/>
    <w:rsid w:val="00271B1F"/>
    <w:rsid w:val="00272852"/>
    <w:rsid w:val="00276D6F"/>
    <w:rsid w:val="002773BC"/>
    <w:rsid w:val="00282403"/>
    <w:rsid w:val="0028377B"/>
    <w:rsid w:val="0028754A"/>
    <w:rsid w:val="00287A4B"/>
    <w:rsid w:val="00293F2D"/>
    <w:rsid w:val="00297138"/>
    <w:rsid w:val="00297EDC"/>
    <w:rsid w:val="002A5EBC"/>
    <w:rsid w:val="002A6663"/>
    <w:rsid w:val="002A6991"/>
    <w:rsid w:val="002A7A2B"/>
    <w:rsid w:val="002B4C64"/>
    <w:rsid w:val="002C04D7"/>
    <w:rsid w:val="002C0BB3"/>
    <w:rsid w:val="002C17E1"/>
    <w:rsid w:val="002C23A9"/>
    <w:rsid w:val="002C52E3"/>
    <w:rsid w:val="002D1907"/>
    <w:rsid w:val="002D1F41"/>
    <w:rsid w:val="002D660E"/>
    <w:rsid w:val="002D6B44"/>
    <w:rsid w:val="002D71D5"/>
    <w:rsid w:val="002D75CA"/>
    <w:rsid w:val="002E0AEE"/>
    <w:rsid w:val="002E18DE"/>
    <w:rsid w:val="002E3EC0"/>
    <w:rsid w:val="002E525A"/>
    <w:rsid w:val="002E5ABE"/>
    <w:rsid w:val="002E6D1E"/>
    <w:rsid w:val="002F0DCC"/>
    <w:rsid w:val="002F5674"/>
    <w:rsid w:val="002F7E58"/>
    <w:rsid w:val="00302C67"/>
    <w:rsid w:val="00303E6C"/>
    <w:rsid w:val="0030487F"/>
    <w:rsid w:val="003062E0"/>
    <w:rsid w:val="00311365"/>
    <w:rsid w:val="00312F38"/>
    <w:rsid w:val="003137E6"/>
    <w:rsid w:val="003148AD"/>
    <w:rsid w:val="0031593E"/>
    <w:rsid w:val="0032441E"/>
    <w:rsid w:val="00326A9B"/>
    <w:rsid w:val="00330743"/>
    <w:rsid w:val="00331689"/>
    <w:rsid w:val="00331852"/>
    <w:rsid w:val="0033277E"/>
    <w:rsid w:val="00333135"/>
    <w:rsid w:val="003341EB"/>
    <w:rsid w:val="00335DD9"/>
    <w:rsid w:val="00342C0A"/>
    <w:rsid w:val="00344B36"/>
    <w:rsid w:val="0034521C"/>
    <w:rsid w:val="003457D5"/>
    <w:rsid w:val="00346A3E"/>
    <w:rsid w:val="00347E0C"/>
    <w:rsid w:val="0035311C"/>
    <w:rsid w:val="003573DE"/>
    <w:rsid w:val="00357DAC"/>
    <w:rsid w:val="0036046E"/>
    <w:rsid w:val="003610E6"/>
    <w:rsid w:val="00361142"/>
    <w:rsid w:val="00362175"/>
    <w:rsid w:val="003674D3"/>
    <w:rsid w:val="003702C4"/>
    <w:rsid w:val="003757CC"/>
    <w:rsid w:val="00382A38"/>
    <w:rsid w:val="00386530"/>
    <w:rsid w:val="0038755B"/>
    <w:rsid w:val="003877F0"/>
    <w:rsid w:val="00391300"/>
    <w:rsid w:val="00391E8B"/>
    <w:rsid w:val="003953DE"/>
    <w:rsid w:val="00396BFC"/>
    <w:rsid w:val="003977C1"/>
    <w:rsid w:val="003A6148"/>
    <w:rsid w:val="003A6D51"/>
    <w:rsid w:val="003A6F08"/>
    <w:rsid w:val="003B1072"/>
    <w:rsid w:val="003B1550"/>
    <w:rsid w:val="003B2AED"/>
    <w:rsid w:val="003B49B6"/>
    <w:rsid w:val="003B55F1"/>
    <w:rsid w:val="003B63FE"/>
    <w:rsid w:val="003B6A82"/>
    <w:rsid w:val="003C050C"/>
    <w:rsid w:val="003C1DC7"/>
    <w:rsid w:val="003C5F72"/>
    <w:rsid w:val="003D49B2"/>
    <w:rsid w:val="003D6190"/>
    <w:rsid w:val="003D7A7B"/>
    <w:rsid w:val="003D7FEB"/>
    <w:rsid w:val="003E26EF"/>
    <w:rsid w:val="003E288C"/>
    <w:rsid w:val="003E30AE"/>
    <w:rsid w:val="003E3278"/>
    <w:rsid w:val="003E4467"/>
    <w:rsid w:val="003E5F2F"/>
    <w:rsid w:val="003E7364"/>
    <w:rsid w:val="003F0892"/>
    <w:rsid w:val="004003C1"/>
    <w:rsid w:val="00402752"/>
    <w:rsid w:val="0040290F"/>
    <w:rsid w:val="00414E16"/>
    <w:rsid w:val="0041545F"/>
    <w:rsid w:val="00415762"/>
    <w:rsid w:val="00416D8A"/>
    <w:rsid w:val="00417B82"/>
    <w:rsid w:val="004202BD"/>
    <w:rsid w:val="00420671"/>
    <w:rsid w:val="00420ABF"/>
    <w:rsid w:val="00423CF3"/>
    <w:rsid w:val="00425DAA"/>
    <w:rsid w:val="00431552"/>
    <w:rsid w:val="0043173D"/>
    <w:rsid w:val="00431DA8"/>
    <w:rsid w:val="004338A7"/>
    <w:rsid w:val="00435BF1"/>
    <w:rsid w:val="004375B4"/>
    <w:rsid w:val="00441292"/>
    <w:rsid w:val="00443A04"/>
    <w:rsid w:val="00444DF6"/>
    <w:rsid w:val="00445605"/>
    <w:rsid w:val="004458DB"/>
    <w:rsid w:val="004463A2"/>
    <w:rsid w:val="0044712D"/>
    <w:rsid w:val="004478EA"/>
    <w:rsid w:val="00450705"/>
    <w:rsid w:val="004513CF"/>
    <w:rsid w:val="00451F15"/>
    <w:rsid w:val="004524E7"/>
    <w:rsid w:val="00456C6F"/>
    <w:rsid w:val="00460E9E"/>
    <w:rsid w:val="00462EA4"/>
    <w:rsid w:val="00463E61"/>
    <w:rsid w:val="00464EE1"/>
    <w:rsid w:val="00465AE3"/>
    <w:rsid w:val="00467EF3"/>
    <w:rsid w:val="00474408"/>
    <w:rsid w:val="00476402"/>
    <w:rsid w:val="00481A7B"/>
    <w:rsid w:val="0048219C"/>
    <w:rsid w:val="00484E1F"/>
    <w:rsid w:val="00487A7B"/>
    <w:rsid w:val="00494510"/>
    <w:rsid w:val="0049458C"/>
    <w:rsid w:val="00494682"/>
    <w:rsid w:val="00497B4D"/>
    <w:rsid w:val="004A380E"/>
    <w:rsid w:val="004A5779"/>
    <w:rsid w:val="004A5BAD"/>
    <w:rsid w:val="004A66A9"/>
    <w:rsid w:val="004B0C05"/>
    <w:rsid w:val="004B35FB"/>
    <w:rsid w:val="004B4ADF"/>
    <w:rsid w:val="004C12F4"/>
    <w:rsid w:val="004C547C"/>
    <w:rsid w:val="004C5E73"/>
    <w:rsid w:val="004C6D45"/>
    <w:rsid w:val="004D0FED"/>
    <w:rsid w:val="004D3386"/>
    <w:rsid w:val="004D4E17"/>
    <w:rsid w:val="004E2EA3"/>
    <w:rsid w:val="004E602E"/>
    <w:rsid w:val="004E6979"/>
    <w:rsid w:val="004F1B9C"/>
    <w:rsid w:val="004F2EAB"/>
    <w:rsid w:val="004F4829"/>
    <w:rsid w:val="004F4B3B"/>
    <w:rsid w:val="00503661"/>
    <w:rsid w:val="005038B3"/>
    <w:rsid w:val="00505BD9"/>
    <w:rsid w:val="005108E9"/>
    <w:rsid w:val="00511FB3"/>
    <w:rsid w:val="005137CA"/>
    <w:rsid w:val="00513DEB"/>
    <w:rsid w:val="00515DA3"/>
    <w:rsid w:val="005167BA"/>
    <w:rsid w:val="00525FF4"/>
    <w:rsid w:val="00530F50"/>
    <w:rsid w:val="00535804"/>
    <w:rsid w:val="00543AA4"/>
    <w:rsid w:val="005462EC"/>
    <w:rsid w:val="005468AD"/>
    <w:rsid w:val="0054753D"/>
    <w:rsid w:val="00547640"/>
    <w:rsid w:val="00552E25"/>
    <w:rsid w:val="005540B4"/>
    <w:rsid w:val="005549F2"/>
    <w:rsid w:val="0055515D"/>
    <w:rsid w:val="00557F91"/>
    <w:rsid w:val="005603E6"/>
    <w:rsid w:val="005657FD"/>
    <w:rsid w:val="0056633E"/>
    <w:rsid w:val="00570F18"/>
    <w:rsid w:val="00572BEF"/>
    <w:rsid w:val="00573424"/>
    <w:rsid w:val="0057459D"/>
    <w:rsid w:val="00577031"/>
    <w:rsid w:val="00577C0C"/>
    <w:rsid w:val="00582C11"/>
    <w:rsid w:val="005845AF"/>
    <w:rsid w:val="0058607B"/>
    <w:rsid w:val="005863E3"/>
    <w:rsid w:val="005870D2"/>
    <w:rsid w:val="00587A4D"/>
    <w:rsid w:val="00587F02"/>
    <w:rsid w:val="00590270"/>
    <w:rsid w:val="005904A5"/>
    <w:rsid w:val="00590E38"/>
    <w:rsid w:val="00593424"/>
    <w:rsid w:val="0059504B"/>
    <w:rsid w:val="005957A8"/>
    <w:rsid w:val="005969E8"/>
    <w:rsid w:val="00596B20"/>
    <w:rsid w:val="00597C01"/>
    <w:rsid w:val="005A15A0"/>
    <w:rsid w:val="005A18F4"/>
    <w:rsid w:val="005A5BD6"/>
    <w:rsid w:val="005B0322"/>
    <w:rsid w:val="005B1EAE"/>
    <w:rsid w:val="005B320F"/>
    <w:rsid w:val="005B487D"/>
    <w:rsid w:val="005B72C6"/>
    <w:rsid w:val="005B7EF3"/>
    <w:rsid w:val="005C7241"/>
    <w:rsid w:val="005D1DA0"/>
    <w:rsid w:val="005D2057"/>
    <w:rsid w:val="005D4D01"/>
    <w:rsid w:val="005E2039"/>
    <w:rsid w:val="005E3429"/>
    <w:rsid w:val="005E385B"/>
    <w:rsid w:val="005E38DE"/>
    <w:rsid w:val="005F331F"/>
    <w:rsid w:val="005F5F4A"/>
    <w:rsid w:val="00600112"/>
    <w:rsid w:val="006018D7"/>
    <w:rsid w:val="00603109"/>
    <w:rsid w:val="00606B11"/>
    <w:rsid w:val="006102B0"/>
    <w:rsid w:val="00611441"/>
    <w:rsid w:val="00611825"/>
    <w:rsid w:val="0062060B"/>
    <w:rsid w:val="00621668"/>
    <w:rsid w:val="006222A9"/>
    <w:rsid w:val="00622818"/>
    <w:rsid w:val="006253F1"/>
    <w:rsid w:val="0062676B"/>
    <w:rsid w:val="00627755"/>
    <w:rsid w:val="00636BB3"/>
    <w:rsid w:val="00636E7E"/>
    <w:rsid w:val="00640ABC"/>
    <w:rsid w:val="006415FC"/>
    <w:rsid w:val="006426E5"/>
    <w:rsid w:val="00645FC6"/>
    <w:rsid w:val="00646FEE"/>
    <w:rsid w:val="006474F8"/>
    <w:rsid w:val="00656C21"/>
    <w:rsid w:val="00660875"/>
    <w:rsid w:val="0066414D"/>
    <w:rsid w:val="00665767"/>
    <w:rsid w:val="00670BEB"/>
    <w:rsid w:val="00670ED2"/>
    <w:rsid w:val="00671787"/>
    <w:rsid w:val="00673632"/>
    <w:rsid w:val="006739F4"/>
    <w:rsid w:val="00674860"/>
    <w:rsid w:val="00675CB9"/>
    <w:rsid w:val="00682671"/>
    <w:rsid w:val="0068398F"/>
    <w:rsid w:val="00684FC6"/>
    <w:rsid w:val="00686C27"/>
    <w:rsid w:val="00687170"/>
    <w:rsid w:val="0068760E"/>
    <w:rsid w:val="0068761B"/>
    <w:rsid w:val="006921AC"/>
    <w:rsid w:val="006931C7"/>
    <w:rsid w:val="00694388"/>
    <w:rsid w:val="006A04C7"/>
    <w:rsid w:val="006A11C1"/>
    <w:rsid w:val="006A183D"/>
    <w:rsid w:val="006A20BF"/>
    <w:rsid w:val="006A225E"/>
    <w:rsid w:val="006A4952"/>
    <w:rsid w:val="006A5F7F"/>
    <w:rsid w:val="006A7B3B"/>
    <w:rsid w:val="006B427D"/>
    <w:rsid w:val="006B4EC8"/>
    <w:rsid w:val="006D09C1"/>
    <w:rsid w:val="006D244C"/>
    <w:rsid w:val="006D3572"/>
    <w:rsid w:val="006D4575"/>
    <w:rsid w:val="006D5AE3"/>
    <w:rsid w:val="006E09E3"/>
    <w:rsid w:val="006E2B0C"/>
    <w:rsid w:val="006E2D68"/>
    <w:rsid w:val="006E3CFD"/>
    <w:rsid w:val="006E4537"/>
    <w:rsid w:val="006E4E80"/>
    <w:rsid w:val="006E534B"/>
    <w:rsid w:val="006E66BE"/>
    <w:rsid w:val="006F1236"/>
    <w:rsid w:val="006F3CE7"/>
    <w:rsid w:val="006F4601"/>
    <w:rsid w:val="006F6B1A"/>
    <w:rsid w:val="006F7B0E"/>
    <w:rsid w:val="007022BD"/>
    <w:rsid w:val="00703C69"/>
    <w:rsid w:val="0070726A"/>
    <w:rsid w:val="00707278"/>
    <w:rsid w:val="00707630"/>
    <w:rsid w:val="00712756"/>
    <w:rsid w:val="007145A5"/>
    <w:rsid w:val="0071595C"/>
    <w:rsid w:val="00721D24"/>
    <w:rsid w:val="00724A70"/>
    <w:rsid w:val="00725836"/>
    <w:rsid w:val="00726CC6"/>
    <w:rsid w:val="0073163C"/>
    <w:rsid w:val="007319CE"/>
    <w:rsid w:val="00732399"/>
    <w:rsid w:val="0073315D"/>
    <w:rsid w:val="00736A7D"/>
    <w:rsid w:val="00741945"/>
    <w:rsid w:val="00741B18"/>
    <w:rsid w:val="007433C4"/>
    <w:rsid w:val="007460D6"/>
    <w:rsid w:val="00746BF8"/>
    <w:rsid w:val="00750DFF"/>
    <w:rsid w:val="00751893"/>
    <w:rsid w:val="00754DC5"/>
    <w:rsid w:val="0075624B"/>
    <w:rsid w:val="00756F0A"/>
    <w:rsid w:val="0075722C"/>
    <w:rsid w:val="00761FFC"/>
    <w:rsid w:val="00762896"/>
    <w:rsid w:val="00764C9E"/>
    <w:rsid w:val="00765D02"/>
    <w:rsid w:val="00770074"/>
    <w:rsid w:val="007706C8"/>
    <w:rsid w:val="00771E7F"/>
    <w:rsid w:val="00773E27"/>
    <w:rsid w:val="00783ACD"/>
    <w:rsid w:val="007849D2"/>
    <w:rsid w:val="007853A5"/>
    <w:rsid w:val="0078565D"/>
    <w:rsid w:val="00787FD8"/>
    <w:rsid w:val="0079259F"/>
    <w:rsid w:val="00792817"/>
    <w:rsid w:val="007938D4"/>
    <w:rsid w:val="007A070B"/>
    <w:rsid w:val="007A10C4"/>
    <w:rsid w:val="007A1355"/>
    <w:rsid w:val="007A1E7A"/>
    <w:rsid w:val="007B1346"/>
    <w:rsid w:val="007B4087"/>
    <w:rsid w:val="007B469F"/>
    <w:rsid w:val="007B46E3"/>
    <w:rsid w:val="007C0676"/>
    <w:rsid w:val="007C16F4"/>
    <w:rsid w:val="007C4C8C"/>
    <w:rsid w:val="007C6A39"/>
    <w:rsid w:val="007C71CE"/>
    <w:rsid w:val="007D1E8B"/>
    <w:rsid w:val="007D376F"/>
    <w:rsid w:val="007D5599"/>
    <w:rsid w:val="007D677F"/>
    <w:rsid w:val="007E4EFE"/>
    <w:rsid w:val="007F0473"/>
    <w:rsid w:val="007F0AD8"/>
    <w:rsid w:val="007F1D8E"/>
    <w:rsid w:val="007F2C12"/>
    <w:rsid w:val="007F544D"/>
    <w:rsid w:val="007F65FD"/>
    <w:rsid w:val="007F7D3C"/>
    <w:rsid w:val="00801CCE"/>
    <w:rsid w:val="00801CE8"/>
    <w:rsid w:val="008024A7"/>
    <w:rsid w:val="00803F9B"/>
    <w:rsid w:val="0080689E"/>
    <w:rsid w:val="00807921"/>
    <w:rsid w:val="00812FCC"/>
    <w:rsid w:val="00813F76"/>
    <w:rsid w:val="00814BCB"/>
    <w:rsid w:val="00815B81"/>
    <w:rsid w:val="00817AC5"/>
    <w:rsid w:val="008210A9"/>
    <w:rsid w:val="0082118C"/>
    <w:rsid w:val="00826CE1"/>
    <w:rsid w:val="00827AB0"/>
    <w:rsid w:val="00833D46"/>
    <w:rsid w:val="0083522C"/>
    <w:rsid w:val="00835546"/>
    <w:rsid w:val="00835923"/>
    <w:rsid w:val="008359C4"/>
    <w:rsid w:val="008373D8"/>
    <w:rsid w:val="00837BAB"/>
    <w:rsid w:val="00840F79"/>
    <w:rsid w:val="00841FA1"/>
    <w:rsid w:val="00842C79"/>
    <w:rsid w:val="00844A6C"/>
    <w:rsid w:val="008472D3"/>
    <w:rsid w:val="0085027A"/>
    <w:rsid w:val="00853801"/>
    <w:rsid w:val="0085606B"/>
    <w:rsid w:val="00865106"/>
    <w:rsid w:val="00865D9A"/>
    <w:rsid w:val="00867657"/>
    <w:rsid w:val="0087061B"/>
    <w:rsid w:val="00871750"/>
    <w:rsid w:val="00873472"/>
    <w:rsid w:val="00873F86"/>
    <w:rsid w:val="00874AE1"/>
    <w:rsid w:val="00882810"/>
    <w:rsid w:val="00883BCF"/>
    <w:rsid w:val="008849A9"/>
    <w:rsid w:val="0088572F"/>
    <w:rsid w:val="0088574A"/>
    <w:rsid w:val="0088767C"/>
    <w:rsid w:val="008911D4"/>
    <w:rsid w:val="008945C5"/>
    <w:rsid w:val="00894640"/>
    <w:rsid w:val="00895F49"/>
    <w:rsid w:val="00896A79"/>
    <w:rsid w:val="008A0778"/>
    <w:rsid w:val="008A09B5"/>
    <w:rsid w:val="008A168D"/>
    <w:rsid w:val="008A1FBD"/>
    <w:rsid w:val="008A2794"/>
    <w:rsid w:val="008A40D2"/>
    <w:rsid w:val="008A42B8"/>
    <w:rsid w:val="008A4C72"/>
    <w:rsid w:val="008A6F1C"/>
    <w:rsid w:val="008A7272"/>
    <w:rsid w:val="008B11FA"/>
    <w:rsid w:val="008B1854"/>
    <w:rsid w:val="008B1BD4"/>
    <w:rsid w:val="008B2DF4"/>
    <w:rsid w:val="008B53FD"/>
    <w:rsid w:val="008B5863"/>
    <w:rsid w:val="008B59F4"/>
    <w:rsid w:val="008C0AC8"/>
    <w:rsid w:val="008C32B2"/>
    <w:rsid w:val="008C3CEE"/>
    <w:rsid w:val="008C5946"/>
    <w:rsid w:val="008C7272"/>
    <w:rsid w:val="008D261E"/>
    <w:rsid w:val="008D3BFF"/>
    <w:rsid w:val="008D4BCD"/>
    <w:rsid w:val="008D77DF"/>
    <w:rsid w:val="008E3618"/>
    <w:rsid w:val="008F01B6"/>
    <w:rsid w:val="008F08A4"/>
    <w:rsid w:val="008F288E"/>
    <w:rsid w:val="008F2C26"/>
    <w:rsid w:val="008F3203"/>
    <w:rsid w:val="008F4A99"/>
    <w:rsid w:val="008F6CA3"/>
    <w:rsid w:val="008F738B"/>
    <w:rsid w:val="00901409"/>
    <w:rsid w:val="00902159"/>
    <w:rsid w:val="00903078"/>
    <w:rsid w:val="0090510F"/>
    <w:rsid w:val="0090642B"/>
    <w:rsid w:val="009065E3"/>
    <w:rsid w:val="00907046"/>
    <w:rsid w:val="00911AAF"/>
    <w:rsid w:val="00913174"/>
    <w:rsid w:val="00916680"/>
    <w:rsid w:val="00920C0F"/>
    <w:rsid w:val="0092122D"/>
    <w:rsid w:val="00922983"/>
    <w:rsid w:val="00922EE1"/>
    <w:rsid w:val="00926557"/>
    <w:rsid w:val="00932272"/>
    <w:rsid w:val="00935381"/>
    <w:rsid w:val="00935653"/>
    <w:rsid w:val="00943CBC"/>
    <w:rsid w:val="009461F9"/>
    <w:rsid w:val="00950695"/>
    <w:rsid w:val="00950A17"/>
    <w:rsid w:val="0095222E"/>
    <w:rsid w:val="0095270A"/>
    <w:rsid w:val="0095285F"/>
    <w:rsid w:val="00953371"/>
    <w:rsid w:val="009542B5"/>
    <w:rsid w:val="00957C97"/>
    <w:rsid w:val="00960D7C"/>
    <w:rsid w:val="009657C6"/>
    <w:rsid w:val="00967311"/>
    <w:rsid w:val="0096737C"/>
    <w:rsid w:val="0097291F"/>
    <w:rsid w:val="00973548"/>
    <w:rsid w:val="0098504D"/>
    <w:rsid w:val="00990681"/>
    <w:rsid w:val="0099236B"/>
    <w:rsid w:val="009A2BFC"/>
    <w:rsid w:val="009A4E81"/>
    <w:rsid w:val="009A54E9"/>
    <w:rsid w:val="009A6EFE"/>
    <w:rsid w:val="009A7DC3"/>
    <w:rsid w:val="009B15B9"/>
    <w:rsid w:val="009B3B97"/>
    <w:rsid w:val="009B488C"/>
    <w:rsid w:val="009B4A49"/>
    <w:rsid w:val="009B660B"/>
    <w:rsid w:val="009B6637"/>
    <w:rsid w:val="009B666E"/>
    <w:rsid w:val="009C09F3"/>
    <w:rsid w:val="009C28EE"/>
    <w:rsid w:val="009C2E60"/>
    <w:rsid w:val="009D14A2"/>
    <w:rsid w:val="009D5D8D"/>
    <w:rsid w:val="009E1EF6"/>
    <w:rsid w:val="009E3BE7"/>
    <w:rsid w:val="009E432E"/>
    <w:rsid w:val="009E589F"/>
    <w:rsid w:val="009E60DC"/>
    <w:rsid w:val="009E66BD"/>
    <w:rsid w:val="009F0354"/>
    <w:rsid w:val="009F0D09"/>
    <w:rsid w:val="009F0D59"/>
    <w:rsid w:val="009F13AF"/>
    <w:rsid w:val="009F3DF0"/>
    <w:rsid w:val="009F5795"/>
    <w:rsid w:val="009F669D"/>
    <w:rsid w:val="009F7687"/>
    <w:rsid w:val="009F7B68"/>
    <w:rsid w:val="00A01FF3"/>
    <w:rsid w:val="00A03A24"/>
    <w:rsid w:val="00A069D7"/>
    <w:rsid w:val="00A07C76"/>
    <w:rsid w:val="00A1101A"/>
    <w:rsid w:val="00A13A67"/>
    <w:rsid w:val="00A20BF7"/>
    <w:rsid w:val="00A21D7F"/>
    <w:rsid w:val="00A22A16"/>
    <w:rsid w:val="00A237F5"/>
    <w:rsid w:val="00A26CFD"/>
    <w:rsid w:val="00A27D04"/>
    <w:rsid w:val="00A3243B"/>
    <w:rsid w:val="00A335CC"/>
    <w:rsid w:val="00A33738"/>
    <w:rsid w:val="00A353DA"/>
    <w:rsid w:val="00A355C4"/>
    <w:rsid w:val="00A356F6"/>
    <w:rsid w:val="00A37B31"/>
    <w:rsid w:val="00A41652"/>
    <w:rsid w:val="00A4442A"/>
    <w:rsid w:val="00A4526E"/>
    <w:rsid w:val="00A50380"/>
    <w:rsid w:val="00A52D1C"/>
    <w:rsid w:val="00A5579A"/>
    <w:rsid w:val="00A55D30"/>
    <w:rsid w:val="00A56850"/>
    <w:rsid w:val="00A57FE6"/>
    <w:rsid w:val="00A648B5"/>
    <w:rsid w:val="00A64EEA"/>
    <w:rsid w:val="00A66C32"/>
    <w:rsid w:val="00A7003F"/>
    <w:rsid w:val="00A71B02"/>
    <w:rsid w:val="00A72FFB"/>
    <w:rsid w:val="00A74010"/>
    <w:rsid w:val="00A75513"/>
    <w:rsid w:val="00A76E45"/>
    <w:rsid w:val="00A82BC8"/>
    <w:rsid w:val="00A84703"/>
    <w:rsid w:val="00A863FC"/>
    <w:rsid w:val="00A916A4"/>
    <w:rsid w:val="00A9526E"/>
    <w:rsid w:val="00A97C05"/>
    <w:rsid w:val="00AA02D7"/>
    <w:rsid w:val="00AA046E"/>
    <w:rsid w:val="00AA18C7"/>
    <w:rsid w:val="00AA6C33"/>
    <w:rsid w:val="00AB28EE"/>
    <w:rsid w:val="00AB3114"/>
    <w:rsid w:val="00AB5581"/>
    <w:rsid w:val="00AB610F"/>
    <w:rsid w:val="00AC05F9"/>
    <w:rsid w:val="00AC18A5"/>
    <w:rsid w:val="00AC303A"/>
    <w:rsid w:val="00AC3750"/>
    <w:rsid w:val="00AC385F"/>
    <w:rsid w:val="00AC41CF"/>
    <w:rsid w:val="00AC51EC"/>
    <w:rsid w:val="00AC6745"/>
    <w:rsid w:val="00AC79A1"/>
    <w:rsid w:val="00AD1042"/>
    <w:rsid w:val="00AD2B8A"/>
    <w:rsid w:val="00AD48DD"/>
    <w:rsid w:val="00AE00AF"/>
    <w:rsid w:val="00AE1AE4"/>
    <w:rsid w:val="00AE1C80"/>
    <w:rsid w:val="00AE1FFA"/>
    <w:rsid w:val="00AE3F9D"/>
    <w:rsid w:val="00AE5ECF"/>
    <w:rsid w:val="00AF00C1"/>
    <w:rsid w:val="00AF0103"/>
    <w:rsid w:val="00AF6348"/>
    <w:rsid w:val="00AF6FA4"/>
    <w:rsid w:val="00B01A50"/>
    <w:rsid w:val="00B029A0"/>
    <w:rsid w:val="00B05778"/>
    <w:rsid w:val="00B06B2A"/>
    <w:rsid w:val="00B06DB2"/>
    <w:rsid w:val="00B11E8B"/>
    <w:rsid w:val="00B12BDB"/>
    <w:rsid w:val="00B1401F"/>
    <w:rsid w:val="00B175CC"/>
    <w:rsid w:val="00B17F3D"/>
    <w:rsid w:val="00B20747"/>
    <w:rsid w:val="00B220CE"/>
    <w:rsid w:val="00B25184"/>
    <w:rsid w:val="00B25818"/>
    <w:rsid w:val="00B30561"/>
    <w:rsid w:val="00B3110B"/>
    <w:rsid w:val="00B3167B"/>
    <w:rsid w:val="00B324B4"/>
    <w:rsid w:val="00B32B2F"/>
    <w:rsid w:val="00B35D0B"/>
    <w:rsid w:val="00B412C1"/>
    <w:rsid w:val="00B41398"/>
    <w:rsid w:val="00B42A25"/>
    <w:rsid w:val="00B42F33"/>
    <w:rsid w:val="00B43C6D"/>
    <w:rsid w:val="00B4543F"/>
    <w:rsid w:val="00B47EC0"/>
    <w:rsid w:val="00B51054"/>
    <w:rsid w:val="00B56C6E"/>
    <w:rsid w:val="00B60A88"/>
    <w:rsid w:val="00B704EE"/>
    <w:rsid w:val="00B71904"/>
    <w:rsid w:val="00B71AE3"/>
    <w:rsid w:val="00B73ECB"/>
    <w:rsid w:val="00B759C9"/>
    <w:rsid w:val="00B81985"/>
    <w:rsid w:val="00B83BD4"/>
    <w:rsid w:val="00B8515A"/>
    <w:rsid w:val="00B8577D"/>
    <w:rsid w:val="00B8793C"/>
    <w:rsid w:val="00B94546"/>
    <w:rsid w:val="00B952AA"/>
    <w:rsid w:val="00B96974"/>
    <w:rsid w:val="00BA1077"/>
    <w:rsid w:val="00BA1554"/>
    <w:rsid w:val="00BA56E5"/>
    <w:rsid w:val="00BA7806"/>
    <w:rsid w:val="00BB0341"/>
    <w:rsid w:val="00BB0968"/>
    <w:rsid w:val="00BB11A1"/>
    <w:rsid w:val="00BB1A8C"/>
    <w:rsid w:val="00BB1B9C"/>
    <w:rsid w:val="00BB1C2F"/>
    <w:rsid w:val="00BB2902"/>
    <w:rsid w:val="00BB5CEB"/>
    <w:rsid w:val="00BB621A"/>
    <w:rsid w:val="00BC369A"/>
    <w:rsid w:val="00BC57FA"/>
    <w:rsid w:val="00BC5DEB"/>
    <w:rsid w:val="00BD02E4"/>
    <w:rsid w:val="00BD3B1E"/>
    <w:rsid w:val="00BD3EBD"/>
    <w:rsid w:val="00BD5487"/>
    <w:rsid w:val="00BD5834"/>
    <w:rsid w:val="00BD7D69"/>
    <w:rsid w:val="00BE22DF"/>
    <w:rsid w:val="00BE4834"/>
    <w:rsid w:val="00BE6050"/>
    <w:rsid w:val="00BE7795"/>
    <w:rsid w:val="00BF09F9"/>
    <w:rsid w:val="00BF1820"/>
    <w:rsid w:val="00BF24B0"/>
    <w:rsid w:val="00BF265B"/>
    <w:rsid w:val="00BF2715"/>
    <w:rsid w:val="00BF4213"/>
    <w:rsid w:val="00BF5AC9"/>
    <w:rsid w:val="00C029E5"/>
    <w:rsid w:val="00C02A5E"/>
    <w:rsid w:val="00C040B5"/>
    <w:rsid w:val="00C07016"/>
    <w:rsid w:val="00C10A6A"/>
    <w:rsid w:val="00C14012"/>
    <w:rsid w:val="00C16A37"/>
    <w:rsid w:val="00C17903"/>
    <w:rsid w:val="00C22EB3"/>
    <w:rsid w:val="00C23987"/>
    <w:rsid w:val="00C26295"/>
    <w:rsid w:val="00C270DA"/>
    <w:rsid w:val="00C3056F"/>
    <w:rsid w:val="00C30B15"/>
    <w:rsid w:val="00C31807"/>
    <w:rsid w:val="00C329CE"/>
    <w:rsid w:val="00C330BD"/>
    <w:rsid w:val="00C400F3"/>
    <w:rsid w:val="00C43BFB"/>
    <w:rsid w:val="00C501D9"/>
    <w:rsid w:val="00C553A8"/>
    <w:rsid w:val="00C55C3D"/>
    <w:rsid w:val="00C56150"/>
    <w:rsid w:val="00C565AD"/>
    <w:rsid w:val="00C567A0"/>
    <w:rsid w:val="00C60ED4"/>
    <w:rsid w:val="00C6193F"/>
    <w:rsid w:val="00C62E55"/>
    <w:rsid w:val="00C65099"/>
    <w:rsid w:val="00C65E13"/>
    <w:rsid w:val="00C72CC9"/>
    <w:rsid w:val="00C737C9"/>
    <w:rsid w:val="00C745B2"/>
    <w:rsid w:val="00C74A72"/>
    <w:rsid w:val="00C74BEC"/>
    <w:rsid w:val="00C764E5"/>
    <w:rsid w:val="00C85C94"/>
    <w:rsid w:val="00C919CF"/>
    <w:rsid w:val="00C93067"/>
    <w:rsid w:val="00C95784"/>
    <w:rsid w:val="00CA12D8"/>
    <w:rsid w:val="00CA3370"/>
    <w:rsid w:val="00CA6FD7"/>
    <w:rsid w:val="00CB0508"/>
    <w:rsid w:val="00CB11EF"/>
    <w:rsid w:val="00CB258F"/>
    <w:rsid w:val="00CB5C89"/>
    <w:rsid w:val="00CB7ADE"/>
    <w:rsid w:val="00CC2173"/>
    <w:rsid w:val="00CD1A45"/>
    <w:rsid w:val="00CD297D"/>
    <w:rsid w:val="00CD41AB"/>
    <w:rsid w:val="00CD6116"/>
    <w:rsid w:val="00CE0741"/>
    <w:rsid w:val="00CE1A8D"/>
    <w:rsid w:val="00CE221F"/>
    <w:rsid w:val="00CE44F1"/>
    <w:rsid w:val="00CE5D9C"/>
    <w:rsid w:val="00CE60BF"/>
    <w:rsid w:val="00CE68E6"/>
    <w:rsid w:val="00CE6CA7"/>
    <w:rsid w:val="00CE6EEC"/>
    <w:rsid w:val="00CE7051"/>
    <w:rsid w:val="00CF2814"/>
    <w:rsid w:val="00CF3084"/>
    <w:rsid w:val="00CF3880"/>
    <w:rsid w:val="00CF4CE8"/>
    <w:rsid w:val="00CF5BE6"/>
    <w:rsid w:val="00CF62A1"/>
    <w:rsid w:val="00CF7E2D"/>
    <w:rsid w:val="00D000F6"/>
    <w:rsid w:val="00D05A79"/>
    <w:rsid w:val="00D07451"/>
    <w:rsid w:val="00D2203B"/>
    <w:rsid w:val="00D22433"/>
    <w:rsid w:val="00D23831"/>
    <w:rsid w:val="00D25981"/>
    <w:rsid w:val="00D27900"/>
    <w:rsid w:val="00D3013C"/>
    <w:rsid w:val="00D329BC"/>
    <w:rsid w:val="00D3433A"/>
    <w:rsid w:val="00D37964"/>
    <w:rsid w:val="00D41B07"/>
    <w:rsid w:val="00D456B1"/>
    <w:rsid w:val="00D4716E"/>
    <w:rsid w:val="00D50A67"/>
    <w:rsid w:val="00D54A77"/>
    <w:rsid w:val="00D552C2"/>
    <w:rsid w:val="00D57EB9"/>
    <w:rsid w:val="00D621A5"/>
    <w:rsid w:val="00D62360"/>
    <w:rsid w:val="00D6300A"/>
    <w:rsid w:val="00D63F83"/>
    <w:rsid w:val="00D64760"/>
    <w:rsid w:val="00D67CD3"/>
    <w:rsid w:val="00D715DB"/>
    <w:rsid w:val="00D7184E"/>
    <w:rsid w:val="00D742A0"/>
    <w:rsid w:val="00D74A84"/>
    <w:rsid w:val="00D75317"/>
    <w:rsid w:val="00D76C93"/>
    <w:rsid w:val="00D771F7"/>
    <w:rsid w:val="00D8026C"/>
    <w:rsid w:val="00D81C10"/>
    <w:rsid w:val="00D8320E"/>
    <w:rsid w:val="00D83946"/>
    <w:rsid w:val="00D90315"/>
    <w:rsid w:val="00D90ACA"/>
    <w:rsid w:val="00D92EC0"/>
    <w:rsid w:val="00D93780"/>
    <w:rsid w:val="00D9404F"/>
    <w:rsid w:val="00D94DE2"/>
    <w:rsid w:val="00D96982"/>
    <w:rsid w:val="00D97325"/>
    <w:rsid w:val="00DA1DBD"/>
    <w:rsid w:val="00DA254F"/>
    <w:rsid w:val="00DA3F3A"/>
    <w:rsid w:val="00DA4B0E"/>
    <w:rsid w:val="00DA6AF1"/>
    <w:rsid w:val="00DB1415"/>
    <w:rsid w:val="00DB2C70"/>
    <w:rsid w:val="00DB2CF9"/>
    <w:rsid w:val="00DB3108"/>
    <w:rsid w:val="00DB4DED"/>
    <w:rsid w:val="00DB7E26"/>
    <w:rsid w:val="00DC1528"/>
    <w:rsid w:val="00DC1637"/>
    <w:rsid w:val="00DC1DE8"/>
    <w:rsid w:val="00DC46C9"/>
    <w:rsid w:val="00DD2A77"/>
    <w:rsid w:val="00DD35D4"/>
    <w:rsid w:val="00DD6226"/>
    <w:rsid w:val="00DE062D"/>
    <w:rsid w:val="00DE3CB9"/>
    <w:rsid w:val="00DE4A01"/>
    <w:rsid w:val="00DE4DEF"/>
    <w:rsid w:val="00DE70F9"/>
    <w:rsid w:val="00DF1599"/>
    <w:rsid w:val="00DF56F7"/>
    <w:rsid w:val="00DF7E8C"/>
    <w:rsid w:val="00DF7FF8"/>
    <w:rsid w:val="00E01CE5"/>
    <w:rsid w:val="00E03067"/>
    <w:rsid w:val="00E045E8"/>
    <w:rsid w:val="00E06570"/>
    <w:rsid w:val="00E1008D"/>
    <w:rsid w:val="00E11749"/>
    <w:rsid w:val="00E15825"/>
    <w:rsid w:val="00E23C89"/>
    <w:rsid w:val="00E24D55"/>
    <w:rsid w:val="00E253B8"/>
    <w:rsid w:val="00E275CA"/>
    <w:rsid w:val="00E27699"/>
    <w:rsid w:val="00E30805"/>
    <w:rsid w:val="00E335E8"/>
    <w:rsid w:val="00E338FB"/>
    <w:rsid w:val="00E34AE9"/>
    <w:rsid w:val="00E34E9F"/>
    <w:rsid w:val="00E42A62"/>
    <w:rsid w:val="00E50815"/>
    <w:rsid w:val="00E52AB0"/>
    <w:rsid w:val="00E61370"/>
    <w:rsid w:val="00E65C7C"/>
    <w:rsid w:val="00E66EA7"/>
    <w:rsid w:val="00E707BC"/>
    <w:rsid w:val="00E739F4"/>
    <w:rsid w:val="00E73CCA"/>
    <w:rsid w:val="00E745CE"/>
    <w:rsid w:val="00E74AEA"/>
    <w:rsid w:val="00E75105"/>
    <w:rsid w:val="00E756B4"/>
    <w:rsid w:val="00E760B8"/>
    <w:rsid w:val="00E76539"/>
    <w:rsid w:val="00E774C2"/>
    <w:rsid w:val="00E812F3"/>
    <w:rsid w:val="00E8131C"/>
    <w:rsid w:val="00E830C7"/>
    <w:rsid w:val="00E83826"/>
    <w:rsid w:val="00E85CA6"/>
    <w:rsid w:val="00E950A3"/>
    <w:rsid w:val="00E9581D"/>
    <w:rsid w:val="00E95CA7"/>
    <w:rsid w:val="00EA1D95"/>
    <w:rsid w:val="00EA30E0"/>
    <w:rsid w:val="00EA619E"/>
    <w:rsid w:val="00EA6771"/>
    <w:rsid w:val="00EA7C65"/>
    <w:rsid w:val="00EB6209"/>
    <w:rsid w:val="00EB73A8"/>
    <w:rsid w:val="00EC00A8"/>
    <w:rsid w:val="00EC0537"/>
    <w:rsid w:val="00EC177C"/>
    <w:rsid w:val="00EC1BA3"/>
    <w:rsid w:val="00EC6C91"/>
    <w:rsid w:val="00ED26A6"/>
    <w:rsid w:val="00ED38B2"/>
    <w:rsid w:val="00ED516B"/>
    <w:rsid w:val="00ED64FF"/>
    <w:rsid w:val="00ED7C75"/>
    <w:rsid w:val="00EE254A"/>
    <w:rsid w:val="00EE2632"/>
    <w:rsid w:val="00EE2EA8"/>
    <w:rsid w:val="00EE3CB4"/>
    <w:rsid w:val="00EE51ED"/>
    <w:rsid w:val="00EE667C"/>
    <w:rsid w:val="00EE7CD0"/>
    <w:rsid w:val="00EF1C60"/>
    <w:rsid w:val="00EF1DE1"/>
    <w:rsid w:val="00EF1F26"/>
    <w:rsid w:val="00EF2CEC"/>
    <w:rsid w:val="00EF48EB"/>
    <w:rsid w:val="00EF507D"/>
    <w:rsid w:val="00F03934"/>
    <w:rsid w:val="00F04B2E"/>
    <w:rsid w:val="00F05500"/>
    <w:rsid w:val="00F059AF"/>
    <w:rsid w:val="00F06C5B"/>
    <w:rsid w:val="00F1197D"/>
    <w:rsid w:val="00F1249E"/>
    <w:rsid w:val="00F12AEB"/>
    <w:rsid w:val="00F1441C"/>
    <w:rsid w:val="00F154A7"/>
    <w:rsid w:val="00F179ED"/>
    <w:rsid w:val="00F20338"/>
    <w:rsid w:val="00F27BEA"/>
    <w:rsid w:val="00F30E96"/>
    <w:rsid w:val="00F37DC5"/>
    <w:rsid w:val="00F410FD"/>
    <w:rsid w:val="00F41B4E"/>
    <w:rsid w:val="00F45DF9"/>
    <w:rsid w:val="00F467A4"/>
    <w:rsid w:val="00F472A1"/>
    <w:rsid w:val="00F47C7F"/>
    <w:rsid w:val="00F47EF7"/>
    <w:rsid w:val="00F5353D"/>
    <w:rsid w:val="00F5603C"/>
    <w:rsid w:val="00F607C1"/>
    <w:rsid w:val="00F60D53"/>
    <w:rsid w:val="00F62204"/>
    <w:rsid w:val="00F6446C"/>
    <w:rsid w:val="00F66B60"/>
    <w:rsid w:val="00F6716A"/>
    <w:rsid w:val="00F6786E"/>
    <w:rsid w:val="00F709A4"/>
    <w:rsid w:val="00F709C0"/>
    <w:rsid w:val="00F70E4C"/>
    <w:rsid w:val="00F71710"/>
    <w:rsid w:val="00F720E0"/>
    <w:rsid w:val="00F725BC"/>
    <w:rsid w:val="00F7568D"/>
    <w:rsid w:val="00F756F5"/>
    <w:rsid w:val="00F81AF6"/>
    <w:rsid w:val="00F82436"/>
    <w:rsid w:val="00F83E64"/>
    <w:rsid w:val="00F83E69"/>
    <w:rsid w:val="00F85847"/>
    <w:rsid w:val="00F858B8"/>
    <w:rsid w:val="00F8657A"/>
    <w:rsid w:val="00F8697C"/>
    <w:rsid w:val="00F87791"/>
    <w:rsid w:val="00F87C81"/>
    <w:rsid w:val="00F87DA1"/>
    <w:rsid w:val="00F917F9"/>
    <w:rsid w:val="00F96D55"/>
    <w:rsid w:val="00FA1160"/>
    <w:rsid w:val="00FA482E"/>
    <w:rsid w:val="00FA5EC1"/>
    <w:rsid w:val="00FA61E0"/>
    <w:rsid w:val="00FA6AF3"/>
    <w:rsid w:val="00FB0AA9"/>
    <w:rsid w:val="00FB6CDD"/>
    <w:rsid w:val="00FC2782"/>
    <w:rsid w:val="00FC3431"/>
    <w:rsid w:val="00FC5544"/>
    <w:rsid w:val="00FD24A2"/>
    <w:rsid w:val="00FD3131"/>
    <w:rsid w:val="00FD4DB5"/>
    <w:rsid w:val="00FD69AD"/>
    <w:rsid w:val="00FD728B"/>
    <w:rsid w:val="00FD7FC4"/>
    <w:rsid w:val="00FE0CDB"/>
    <w:rsid w:val="00FE3E2E"/>
    <w:rsid w:val="00FE56B0"/>
    <w:rsid w:val="00FE5DA7"/>
    <w:rsid w:val="00FF0F97"/>
    <w:rsid w:val="00FF3B0D"/>
    <w:rsid w:val="00FF58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5C46C6"/>
  <w15:docId w15:val="{9D1DB699-7B45-4D0D-A354-491942C17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669D"/>
    <w:pPr>
      <w:widowControl w:val="0"/>
      <w:suppressAutoHyphens/>
      <w:autoSpaceDN w:val="0"/>
      <w:textAlignment w:val="baseline"/>
    </w:pPr>
    <w:rPr>
      <w:kern w:val="3"/>
      <w:sz w:val="22"/>
      <w:szCs w:val="22"/>
    </w:rPr>
  </w:style>
  <w:style w:type="paragraph" w:styleId="1">
    <w:name w:val="heading 1"/>
    <w:basedOn w:val="10"/>
    <w:next w:val="10"/>
    <w:link w:val="11"/>
    <w:uiPriority w:val="99"/>
    <w:qFormat/>
    <w:rsid w:val="00922983"/>
    <w:pPr>
      <w:keepNext/>
      <w:spacing w:before="240" w:after="60"/>
      <w:outlineLvl w:val="0"/>
    </w:pPr>
    <w:rPr>
      <w:rFonts w:ascii="Cambria" w:hAnsi="Cambria" w:cs="Times New Roman"/>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
    <w:uiPriority w:val="99"/>
    <w:locked/>
    <w:rsid w:val="00922983"/>
    <w:rPr>
      <w:rFonts w:ascii="Cambria" w:hAnsi="Cambria"/>
      <w:b/>
      <w:sz w:val="32"/>
    </w:rPr>
  </w:style>
  <w:style w:type="paragraph" w:customStyle="1" w:styleId="Standard">
    <w:name w:val="Standard"/>
    <w:uiPriority w:val="99"/>
    <w:rsid w:val="009F669D"/>
    <w:pPr>
      <w:suppressAutoHyphens/>
      <w:autoSpaceDN w:val="0"/>
      <w:spacing w:after="160" w:line="259" w:lineRule="auto"/>
      <w:textAlignment w:val="baseline"/>
    </w:pPr>
    <w:rPr>
      <w:kern w:val="3"/>
      <w:sz w:val="22"/>
      <w:szCs w:val="22"/>
      <w:lang w:eastAsia="en-US"/>
    </w:rPr>
  </w:style>
  <w:style w:type="paragraph" w:customStyle="1" w:styleId="Heading">
    <w:name w:val="Heading"/>
    <w:basedOn w:val="Standard"/>
    <w:next w:val="Textbody"/>
    <w:uiPriority w:val="99"/>
    <w:rsid w:val="009F669D"/>
    <w:pPr>
      <w:keepNext/>
      <w:spacing w:before="240" w:after="120"/>
    </w:pPr>
    <w:rPr>
      <w:rFonts w:ascii="Arial" w:eastAsia="Microsoft YaHei" w:hAnsi="Arial" w:cs="Mangal"/>
      <w:sz w:val="28"/>
      <w:szCs w:val="28"/>
    </w:rPr>
  </w:style>
  <w:style w:type="paragraph" w:customStyle="1" w:styleId="Textbody">
    <w:name w:val="Text body"/>
    <w:basedOn w:val="Standard"/>
    <w:uiPriority w:val="99"/>
    <w:rsid w:val="009F669D"/>
    <w:pPr>
      <w:spacing w:after="120"/>
    </w:pPr>
  </w:style>
  <w:style w:type="paragraph" w:styleId="a3">
    <w:name w:val="List"/>
    <w:basedOn w:val="Textbody"/>
    <w:uiPriority w:val="99"/>
    <w:rsid w:val="009F669D"/>
    <w:rPr>
      <w:rFonts w:cs="Mangal"/>
    </w:rPr>
  </w:style>
  <w:style w:type="paragraph" w:styleId="a4">
    <w:name w:val="caption"/>
    <w:basedOn w:val="Standard"/>
    <w:uiPriority w:val="99"/>
    <w:qFormat/>
    <w:rsid w:val="009F669D"/>
    <w:pPr>
      <w:suppressLineNumbers/>
      <w:spacing w:before="120" w:after="120"/>
    </w:pPr>
    <w:rPr>
      <w:rFonts w:cs="Mangal"/>
      <w:i/>
      <w:iCs/>
      <w:sz w:val="24"/>
      <w:szCs w:val="24"/>
    </w:rPr>
  </w:style>
  <w:style w:type="paragraph" w:customStyle="1" w:styleId="Index">
    <w:name w:val="Index"/>
    <w:basedOn w:val="Standard"/>
    <w:uiPriority w:val="99"/>
    <w:rsid w:val="009F669D"/>
    <w:pPr>
      <w:suppressLineNumbers/>
    </w:pPr>
    <w:rPr>
      <w:rFonts w:cs="Mangal"/>
    </w:rPr>
  </w:style>
  <w:style w:type="paragraph" w:styleId="a5">
    <w:name w:val="header"/>
    <w:basedOn w:val="Standard"/>
    <w:link w:val="12"/>
    <w:uiPriority w:val="99"/>
    <w:rsid w:val="009F669D"/>
    <w:pPr>
      <w:suppressLineNumbers/>
      <w:tabs>
        <w:tab w:val="center" w:pos="4677"/>
        <w:tab w:val="right" w:pos="9355"/>
      </w:tabs>
      <w:spacing w:after="0" w:line="240" w:lineRule="auto"/>
    </w:pPr>
    <w:rPr>
      <w:sz w:val="20"/>
      <w:szCs w:val="20"/>
      <w:lang w:eastAsia="ru-RU"/>
    </w:rPr>
  </w:style>
  <w:style w:type="character" w:customStyle="1" w:styleId="12">
    <w:name w:val="Верхний колонтитул Знак1"/>
    <w:link w:val="a5"/>
    <w:uiPriority w:val="99"/>
    <w:semiHidden/>
    <w:locked/>
    <w:rsid w:val="00AB28EE"/>
    <w:rPr>
      <w:kern w:val="3"/>
    </w:rPr>
  </w:style>
  <w:style w:type="paragraph" w:styleId="a6">
    <w:name w:val="footer"/>
    <w:basedOn w:val="Standard"/>
    <w:link w:val="13"/>
    <w:uiPriority w:val="99"/>
    <w:rsid w:val="009F669D"/>
    <w:pPr>
      <w:suppressLineNumbers/>
      <w:tabs>
        <w:tab w:val="center" w:pos="4677"/>
        <w:tab w:val="right" w:pos="9355"/>
      </w:tabs>
      <w:spacing w:after="0" w:line="240" w:lineRule="auto"/>
    </w:pPr>
    <w:rPr>
      <w:sz w:val="20"/>
      <w:szCs w:val="20"/>
      <w:lang w:eastAsia="ru-RU"/>
    </w:rPr>
  </w:style>
  <w:style w:type="character" w:customStyle="1" w:styleId="13">
    <w:name w:val="Нижний колонтитул Знак1"/>
    <w:link w:val="a6"/>
    <w:uiPriority w:val="99"/>
    <w:semiHidden/>
    <w:locked/>
    <w:rsid w:val="00AB28EE"/>
    <w:rPr>
      <w:kern w:val="3"/>
    </w:rPr>
  </w:style>
  <w:style w:type="paragraph" w:styleId="a7">
    <w:name w:val="Normal (Web)"/>
    <w:basedOn w:val="Standard"/>
    <w:uiPriority w:val="99"/>
    <w:rsid w:val="009F669D"/>
    <w:pPr>
      <w:spacing w:before="28" w:after="28" w:line="240" w:lineRule="auto"/>
    </w:pPr>
    <w:rPr>
      <w:rFonts w:ascii="Times New Roman" w:eastAsia="Times New Roman" w:hAnsi="Times New Roman"/>
      <w:sz w:val="24"/>
      <w:szCs w:val="24"/>
      <w:lang w:eastAsia="ru-RU"/>
    </w:rPr>
  </w:style>
  <w:style w:type="character" w:customStyle="1" w:styleId="Internetlink">
    <w:name w:val="Internet link"/>
    <w:uiPriority w:val="99"/>
    <w:rsid w:val="009F669D"/>
    <w:rPr>
      <w:color w:val="0563C1"/>
      <w:u w:val="single"/>
    </w:rPr>
  </w:style>
  <w:style w:type="character" w:styleId="a8">
    <w:name w:val="FollowedHyperlink"/>
    <w:uiPriority w:val="99"/>
    <w:rsid w:val="009F669D"/>
    <w:rPr>
      <w:rFonts w:cs="Times New Roman"/>
      <w:color w:val="954F72"/>
      <w:u w:val="single"/>
    </w:rPr>
  </w:style>
  <w:style w:type="character" w:customStyle="1" w:styleId="a9">
    <w:name w:val="Верхний колонтитул Знак"/>
    <w:uiPriority w:val="99"/>
    <w:rsid w:val="009F669D"/>
  </w:style>
  <w:style w:type="character" w:customStyle="1" w:styleId="aa">
    <w:name w:val="Нижний колонтитул Знак"/>
    <w:uiPriority w:val="99"/>
    <w:rsid w:val="009F669D"/>
  </w:style>
  <w:style w:type="paragraph" w:styleId="ab">
    <w:name w:val="List Paragraph"/>
    <w:basedOn w:val="a"/>
    <w:uiPriority w:val="99"/>
    <w:qFormat/>
    <w:rsid w:val="00FC5544"/>
    <w:pPr>
      <w:ind w:left="720"/>
      <w:contextualSpacing/>
    </w:pPr>
  </w:style>
  <w:style w:type="paragraph" w:customStyle="1" w:styleId="10">
    <w:name w:val="Обычный1"/>
    <w:uiPriority w:val="99"/>
    <w:rsid w:val="00922983"/>
    <w:pPr>
      <w:spacing w:after="200" w:line="276" w:lineRule="auto"/>
    </w:pPr>
    <w:rPr>
      <w:rFonts w:cs="Calibri"/>
      <w:sz w:val="22"/>
      <w:szCs w:val="22"/>
    </w:rPr>
  </w:style>
  <w:style w:type="character" w:styleId="ac">
    <w:name w:val="Hyperlink"/>
    <w:uiPriority w:val="99"/>
    <w:rsid w:val="006931C7"/>
    <w:rPr>
      <w:rFonts w:cs="Times New Roman"/>
      <w:color w:val="0000FF"/>
      <w:u w:val="single"/>
    </w:rPr>
  </w:style>
  <w:style w:type="table" w:styleId="ad">
    <w:name w:val="Table Grid"/>
    <w:basedOn w:val="a1"/>
    <w:uiPriority w:val="59"/>
    <w:locked/>
    <w:rsid w:val="00051153"/>
    <w:pPr>
      <w:widowControl w:val="0"/>
      <w:suppressAutoHyphens/>
      <w:autoSpaceDN w:val="0"/>
      <w:textAlignment w:val="baseline"/>
    </w:pPr>
    <w:rPr>
      <w:rFonts w:ascii="Times New Roman" w:eastAsia="Andale Sans UI" w:hAnsi="Times New Roman" w:cs="Tahoma"/>
      <w:kern w:val="3"/>
      <w:sz w:val="24"/>
      <w:szCs w:val="24"/>
      <w:lang w:val="de-DE" w:eastAsia="ja-JP"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Неразрешенное упоминание1"/>
    <w:basedOn w:val="a0"/>
    <w:uiPriority w:val="99"/>
    <w:semiHidden/>
    <w:unhideWhenUsed/>
    <w:rsid w:val="007F2C12"/>
    <w:rPr>
      <w:color w:val="605E5C"/>
      <w:shd w:val="clear" w:color="auto" w:fill="E1DFDD"/>
    </w:rPr>
  </w:style>
  <w:style w:type="paragraph" w:styleId="ae">
    <w:name w:val="footnote text"/>
    <w:basedOn w:val="a"/>
    <w:link w:val="af"/>
    <w:uiPriority w:val="99"/>
    <w:semiHidden/>
    <w:unhideWhenUsed/>
    <w:rsid w:val="008F3203"/>
    <w:rPr>
      <w:sz w:val="20"/>
      <w:szCs w:val="20"/>
    </w:rPr>
  </w:style>
  <w:style w:type="character" w:customStyle="1" w:styleId="af">
    <w:name w:val="Текст сноски Знак"/>
    <w:basedOn w:val="a0"/>
    <w:link w:val="ae"/>
    <w:uiPriority w:val="99"/>
    <w:semiHidden/>
    <w:rsid w:val="008F3203"/>
    <w:rPr>
      <w:kern w:val="3"/>
    </w:rPr>
  </w:style>
  <w:style w:type="character" w:styleId="af0">
    <w:name w:val="footnote reference"/>
    <w:basedOn w:val="a0"/>
    <w:uiPriority w:val="99"/>
    <w:semiHidden/>
    <w:unhideWhenUsed/>
    <w:rsid w:val="008F32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121651">
      <w:bodyDiv w:val="1"/>
      <w:marLeft w:val="0"/>
      <w:marRight w:val="0"/>
      <w:marTop w:val="0"/>
      <w:marBottom w:val="0"/>
      <w:divBdr>
        <w:top w:val="none" w:sz="0" w:space="0" w:color="auto"/>
        <w:left w:val="none" w:sz="0" w:space="0" w:color="auto"/>
        <w:bottom w:val="none" w:sz="0" w:space="0" w:color="auto"/>
        <w:right w:val="none" w:sz="0" w:space="0" w:color="auto"/>
      </w:divBdr>
    </w:div>
    <w:div w:id="1063483624">
      <w:bodyDiv w:val="1"/>
      <w:marLeft w:val="0"/>
      <w:marRight w:val="0"/>
      <w:marTop w:val="0"/>
      <w:marBottom w:val="0"/>
      <w:divBdr>
        <w:top w:val="none" w:sz="0" w:space="0" w:color="auto"/>
        <w:left w:val="none" w:sz="0" w:space="0" w:color="auto"/>
        <w:bottom w:val="none" w:sz="0" w:space="0" w:color="auto"/>
        <w:right w:val="none" w:sz="0" w:space="0" w:color="auto"/>
      </w:divBdr>
      <w:divsChild>
        <w:div w:id="29453214">
          <w:marLeft w:val="0"/>
          <w:marRight w:val="0"/>
          <w:marTop w:val="0"/>
          <w:marBottom w:val="0"/>
          <w:divBdr>
            <w:top w:val="none" w:sz="0" w:space="0" w:color="auto"/>
            <w:left w:val="none" w:sz="0" w:space="0" w:color="auto"/>
            <w:bottom w:val="none" w:sz="0" w:space="0" w:color="auto"/>
            <w:right w:val="none" w:sz="0" w:space="0" w:color="auto"/>
          </w:divBdr>
        </w:div>
      </w:divsChild>
    </w:div>
    <w:div w:id="1606378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ovanya@bk.ru" TargetMode="Externa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4/relationships/chartEx" Target="charts/chartEx1.xml"/><Relationship Id="rId17" Type="http://schemas.openxmlformats.org/officeDocument/2006/relationships/hyperlink" Target="mailto:anfisanovichkova29@gmail.com" TargetMode="External"/><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fisanovichkova29@gmail.com" TargetMode="External"/><Relationship Id="rId5" Type="http://schemas.openxmlformats.org/officeDocument/2006/relationships/webSettings" Target="webSettings.xml"/><Relationship Id="rId15" Type="http://schemas.microsoft.com/office/2014/relationships/chartEx" Target="charts/chartEx2.xml"/><Relationship Id="rId10" Type="http://schemas.openxmlformats.org/officeDocument/2006/relationships/hyperlink" Target="mailto:oovanya@bk.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nfisanovichkova29@gmail.com" TargetMode="Externa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Microsoft_Excel_Worksheet.xlsx"/><Relationship Id="rId4" Type="http://schemas.openxmlformats.org/officeDocument/2006/relationships/themeOverride" Target="../theme/themeOverride1.xml"/></Relationships>
</file>

<file path=word/charts/_rels/chartEx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Microsoft_Excel_Worksheet2.xlsx"/><Relationship Id="rId4"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6401100904053638E-2"/>
          <c:y val="7.3909049412301711E-2"/>
          <c:w val="0.5090793587107344"/>
          <c:h val="0.86875499258244893"/>
        </c:manualLayout>
      </c:layout>
      <c:pieChart>
        <c:varyColors val="1"/>
        <c:ser>
          <c:idx val="0"/>
          <c:order val="0"/>
          <c:tx>
            <c:strRef>
              <c:f>Лист1!$B$1</c:f>
              <c:strCache>
                <c:ptCount val="1"/>
                <c:pt idx="0">
                  <c:v>Вопрос Б11</c:v>
                </c:pt>
              </c:strCache>
            </c:strRef>
          </c:tx>
          <c:dPt>
            <c:idx val="0"/>
            <c:bubble3D val="0"/>
            <c:spPr>
              <a:solidFill>
                <a:schemeClr val="accent5">
                  <a:tint val="58000"/>
                </a:schemeClr>
              </a:solidFill>
              <a:ln w="19050">
                <a:solidFill>
                  <a:schemeClr val="lt1"/>
                </a:solidFill>
              </a:ln>
              <a:effectLst/>
            </c:spPr>
            <c:extLst>
              <c:ext xmlns:c16="http://schemas.microsoft.com/office/drawing/2014/chart" uri="{C3380CC4-5D6E-409C-BE32-E72D297353CC}">
                <c16:uniqueId val="{00000001-8082-472B-A65D-4E06394BF2B2}"/>
              </c:ext>
            </c:extLst>
          </c:dPt>
          <c:dPt>
            <c:idx val="1"/>
            <c:bubble3D val="0"/>
            <c:spPr>
              <a:solidFill>
                <a:schemeClr val="accent5">
                  <a:tint val="86000"/>
                </a:schemeClr>
              </a:solidFill>
              <a:ln w="19050">
                <a:solidFill>
                  <a:schemeClr val="lt1"/>
                </a:solidFill>
              </a:ln>
              <a:effectLst/>
            </c:spPr>
            <c:extLst>
              <c:ext xmlns:c16="http://schemas.microsoft.com/office/drawing/2014/chart" uri="{C3380CC4-5D6E-409C-BE32-E72D297353CC}">
                <c16:uniqueId val="{00000003-8082-472B-A65D-4E06394BF2B2}"/>
              </c:ext>
            </c:extLst>
          </c:dPt>
          <c:dPt>
            <c:idx val="2"/>
            <c:bubble3D val="0"/>
            <c:spPr>
              <a:solidFill>
                <a:schemeClr val="accent5">
                  <a:shade val="86000"/>
                </a:schemeClr>
              </a:solidFill>
              <a:ln w="19050">
                <a:solidFill>
                  <a:schemeClr val="lt1"/>
                </a:solidFill>
              </a:ln>
              <a:effectLst/>
            </c:spPr>
            <c:extLst>
              <c:ext xmlns:c16="http://schemas.microsoft.com/office/drawing/2014/chart" uri="{C3380CC4-5D6E-409C-BE32-E72D297353CC}">
                <c16:uniqueId val="{00000005-8082-472B-A65D-4E06394BF2B2}"/>
              </c:ext>
            </c:extLst>
          </c:dPt>
          <c:dPt>
            <c:idx val="3"/>
            <c:bubble3D val="0"/>
            <c:spPr>
              <a:solidFill>
                <a:schemeClr val="accent5">
                  <a:shade val="58000"/>
                </a:schemeClr>
              </a:solidFill>
              <a:ln w="19050">
                <a:solidFill>
                  <a:schemeClr val="lt1"/>
                </a:solidFill>
              </a:ln>
              <a:effectLst/>
            </c:spPr>
            <c:extLst>
              <c:ext xmlns:c16="http://schemas.microsoft.com/office/drawing/2014/chart" uri="{C3380CC4-5D6E-409C-BE32-E72D297353CC}">
                <c16:uniqueId val="{00000007-8082-472B-A65D-4E06394BF2B2}"/>
              </c:ext>
            </c:extLst>
          </c:dPt>
          <c:dLbls>
            <c:spPr>
              <a:solidFill>
                <a:schemeClr val="bg1">
                  <a:lumMod val="95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Реклама создаёт ощущение визуального хаоса и давит</c:v>
                </c:pt>
                <c:pt idx="1">
                  <c:v>Нет, я не связываю настроение с наличием рекламы</c:v>
                </c:pt>
                <c:pt idx="2">
                  <c:v>Реклама создаёт ощущение «живого», современного города</c:v>
                </c:pt>
                <c:pt idx="3">
                  <c:v>Да, реклама может поднять настроение, а плохая — ухудшить</c:v>
                </c:pt>
              </c:strCache>
            </c:strRef>
          </c:cat>
          <c:val>
            <c:numRef>
              <c:f>Лист1!$B$2:$B$5</c:f>
              <c:numCache>
                <c:formatCode>0.0%</c:formatCode>
                <c:ptCount val="4"/>
                <c:pt idx="0">
                  <c:v>0.39</c:v>
                </c:pt>
                <c:pt idx="1">
                  <c:v>0.23499999999999999</c:v>
                </c:pt>
                <c:pt idx="2">
                  <c:v>0.22800000000000001</c:v>
                </c:pt>
                <c:pt idx="3">
                  <c:v>0.14799999999999999</c:v>
                </c:pt>
              </c:numCache>
            </c:numRef>
          </c:val>
          <c:extLst>
            <c:ext xmlns:c16="http://schemas.microsoft.com/office/drawing/2014/chart" uri="{C3380CC4-5D6E-409C-BE32-E72D297353CC}">
              <c16:uniqueId val="{00000008-8082-472B-A65D-4E06394BF2B2}"/>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59238443920624573"/>
          <c:y val="0.22135769713568412"/>
          <c:w val="0.35383101793804439"/>
          <c:h val="0.5634939382577177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Лист1!$A$2:$A$8</cx:f>
        <cx:lvl ptCount="7">
          <cx:pt idx="0">Равнодушие</cx:pt>
          <cx:pt idx="1">Раздражение</cx:pt>
          <cx:pt idx="2">Интерес</cx:pt>
          <cx:pt idx="3">Удивление</cx:pt>
          <cx:pt idx="4">Радость, восторг</cx:pt>
          <cx:pt idx="5">Тревога</cx:pt>
          <cx:pt idx="6">Ярость</cx:pt>
        </cx:lvl>
      </cx:strDim>
      <cx:numDim type="val">
        <cx:f>Лист1!$B$2:$B$8</cx:f>
        <cx:lvl ptCount="7" formatCode="0,0%">
          <cx:pt idx="0">0.60499999999999998</cx:pt>
          <cx:pt idx="1">0.54300000000000004</cx:pt>
          <cx:pt idx="2">0.28699999999999998</cx:pt>
          <cx:pt idx="3">0.223</cx:pt>
          <cx:pt idx="4">0.20999999999999999</cx:pt>
          <cx:pt idx="5">0.071999999999999995</cx:pt>
          <cx:pt idx="6">0.028000000000000001</cx:pt>
        </cx:lvl>
      </cx:numDim>
    </cx:data>
  </cx:chartData>
  <cx:chart>
    <cx:plotArea>
      <cx:plotAreaRegion>
        <cx:series layoutId="clusteredColumn" uniqueId="{30E20629-AEDB-49BF-9102-D5FA254763CC}">
          <cx:tx>
            <cx:txData>
              <cx:f>Лист1!$B$1</cx:f>
              <cx:v>Ряд 1</cx:v>
            </cx:txData>
          </cx:tx>
          <cx:dataLabels/>
          <cx:dataId val="0"/>
          <cx:layoutPr>
            <cx:aggregation/>
          </cx:layoutPr>
          <cx:axisId val="1"/>
        </cx:series>
        <cx:series layoutId="paretoLine" ownerIdx="0" uniqueId="{85E65425-3E7C-49B2-B30D-09FDCF186F0D}">
          <cx:spPr>
            <a:ln>
              <a:noFill/>
            </a:ln>
          </cx:spPr>
          <cx:axisId val="2"/>
        </cx:series>
      </cx:plotAreaRegion>
      <cx:axis id="0">
        <cx:catScaling gapWidth="0"/>
        <cx:tickLabels/>
        <cx:txPr>
          <a:bodyPr spcFirstLastPara="1" vertOverflow="ellipsis" horzOverflow="overflow" wrap="square" lIns="0" tIns="0" rIns="0" bIns="0" anchor="ctr" anchorCtr="1"/>
          <a:lstStyle/>
          <a:p>
            <a:pPr algn="ctr" rtl="0">
              <a:defRPr sz="800" baseline="0">
                <a:ln>
                  <a:noFill/>
                </a:ln>
              </a:defRPr>
            </a:pPr>
            <a:endParaRPr lang="ru-RU" sz="800" b="0" i="0" u="none" strike="noStrike" baseline="0">
              <a:ln>
                <a:noFill/>
              </a:ln>
              <a:solidFill>
                <a:sysClr val="windowText" lastClr="000000">
                  <a:lumMod val="65000"/>
                  <a:lumOff val="35000"/>
                </a:sysClr>
              </a:solidFill>
              <a:latin typeface="Aptos" panose="02110004020202020204"/>
            </a:endParaRPr>
          </a:p>
        </cx:txPr>
      </cx:axis>
      <cx:axis id="1">
        <cx:valScaling/>
        <cx:majorGridlines/>
        <cx:tickLabels/>
        <cx:txPr>
          <a:bodyPr vertOverflow="overflow" horzOverflow="overflow" wrap="square" lIns="0" tIns="0" rIns="0" bIns="0"/>
          <a:lstStyle/>
          <a:p>
            <a:pPr algn="ctr" rtl="0">
              <a:defRPr sz="900" b="0" i="0">
                <a:ln>
                  <a:noFill/>
                </a:ln>
                <a:solidFill>
                  <a:srgbClr val="595959"/>
                </a:solidFill>
                <a:latin typeface="Aptos" panose="020B0004020202020204" pitchFamily="34" charset="0"/>
                <a:ea typeface="Aptos" panose="020B0004020202020204" pitchFamily="34" charset="0"/>
                <a:cs typeface="Aptos" panose="020B0004020202020204" pitchFamily="34" charset="0"/>
              </a:defRPr>
            </a:pPr>
            <a:endParaRPr lang="ru-RU">
              <a:ln>
                <a:noFill/>
              </a:ln>
            </a:endParaRPr>
          </a:p>
        </cx:txPr>
      </cx:axis>
      <cx:axis id="2" hidden="1">
        <cx:valScaling max="1" min="0"/>
        <cx:units unit="percentage"/>
        <cx:tickLabels/>
        <cx:txPr>
          <a:bodyPr vertOverflow="overflow" horzOverflow="overflow" wrap="square" lIns="0" tIns="0" rIns="0" bIns="0"/>
          <a:lstStyle/>
          <a:p>
            <a:pPr algn="ctr" rtl="0">
              <a:defRPr sz="900" b="0" i="0">
                <a:ln>
                  <a:noFill/>
                </a:ln>
                <a:solidFill>
                  <a:srgbClr val="595959"/>
                </a:solidFill>
                <a:latin typeface="Aptos" panose="020B0004020202020204" pitchFamily="34" charset="0"/>
                <a:ea typeface="Aptos" panose="020B0004020202020204" pitchFamily="34" charset="0"/>
                <a:cs typeface="Aptos" panose="020B0004020202020204" pitchFamily="34" charset="0"/>
              </a:defRPr>
            </a:pPr>
            <a:endParaRPr lang="ru-RU">
              <a:ln>
                <a:noFill/>
              </a:ln>
            </a:endParaRPr>
          </a:p>
        </cx:txPr>
      </cx:axis>
    </cx:plotArea>
  </cx:chart>
  <cx:clrMapOvr bg1="lt1" tx1="dk1" bg2="lt2" tx2="dk2" accent1="accent1" accent2="accent2" accent3="accent3" accent4="accent4" accent5="accent5" accent6="accent6" hlink="hlink" folHlink="folHlink"/>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Лист1!$A$2:$A$5</cx:f>
        <cx:lvl ptCount="4">
          <cx:pt idx="0">Слишком много</cx:pt>
          <cx:pt idx="1">Многовато</cx:pt>
          <cx:pt idx="2">Нормально</cx:pt>
          <cx:pt idx="3">Мало</cx:pt>
        </cx:lvl>
      </cx:strDim>
      <cx:numDim type="val">
        <cx:f>Лист1!$B$2:$B$5</cx:f>
        <cx:lvl ptCount="4" formatCode="0,0%">
          <cx:pt idx="0">0.065000000000000002</cx:pt>
          <cx:pt idx="1">0.54500000000000004</cx:pt>
          <cx:pt idx="2">0.28499999999999998</cx:pt>
          <cx:pt idx="3">0.105</cx:pt>
        </cx:lvl>
      </cx:numDim>
    </cx:data>
  </cx:chartData>
  <cx:chart>
    <cx:plotArea>
      <cx:plotAreaRegion>
        <cx:series layoutId="clusteredColumn" uniqueId="{7E349179-965D-413F-AE22-A47DEE6EF94A}">
          <cx:tx>
            <cx:txData>
              <cx:f>Лист1!$B$1</cx:f>
              <cx:v>Ряд 1</cx:v>
            </cx:txData>
          </cx:tx>
          <cx:dataLabels/>
          <cx:dataId val="0"/>
          <cx:layoutPr>
            <cx:aggregation/>
          </cx:layoutPr>
          <cx:axisId val="1"/>
        </cx:series>
        <cx:series layoutId="paretoLine" ownerIdx="0" uniqueId="{5F9B12A4-79A0-4A33-8A2F-2C735A6076E8}">
          <cx:spPr>
            <a:ln>
              <a:noFill/>
            </a:ln>
          </cx:spPr>
          <cx:axisId val="2"/>
        </cx:series>
      </cx:plotAreaRegion>
      <cx:axis id="0">
        <cx:catScaling gapWidth="0"/>
        <cx:tickLabels/>
        <cx:txPr>
          <a:bodyPr spcFirstLastPara="1" vertOverflow="ellipsis" horzOverflow="overflow" wrap="square" lIns="0" tIns="0" rIns="0" bIns="0" anchor="ctr" anchorCtr="1"/>
          <a:lstStyle/>
          <a:p>
            <a:pPr algn="ctr" rtl="0">
              <a:defRPr sz="800" baseline="0">
                <a:ln>
                  <a:noFill/>
                </a:ln>
              </a:defRPr>
            </a:pPr>
            <a:endParaRPr lang="ru-RU" sz="800" b="0" i="0" u="none" strike="noStrike" baseline="0">
              <a:ln>
                <a:noFill/>
              </a:ln>
              <a:solidFill>
                <a:sysClr val="windowText" lastClr="000000">
                  <a:lumMod val="65000"/>
                  <a:lumOff val="35000"/>
                </a:sysClr>
              </a:solidFill>
              <a:latin typeface="Aptos" panose="02110004020202020204"/>
            </a:endParaRPr>
          </a:p>
        </cx:txPr>
      </cx:axis>
      <cx:axis id="1">
        <cx:valScaling/>
        <cx:majorGridlines/>
        <cx:tickLabels/>
        <cx:txPr>
          <a:bodyPr vertOverflow="overflow" horzOverflow="overflow" wrap="square" lIns="0" tIns="0" rIns="0" bIns="0"/>
          <a:lstStyle/>
          <a:p>
            <a:pPr algn="ctr" rtl="0">
              <a:defRPr sz="900" b="0" i="0">
                <a:ln>
                  <a:noFill/>
                </a:ln>
                <a:solidFill>
                  <a:srgbClr val="595959"/>
                </a:solidFill>
                <a:latin typeface="Aptos" panose="020B0004020202020204" pitchFamily="34" charset="0"/>
                <a:ea typeface="Aptos" panose="020B0004020202020204" pitchFamily="34" charset="0"/>
                <a:cs typeface="Aptos" panose="020B0004020202020204" pitchFamily="34" charset="0"/>
              </a:defRPr>
            </a:pPr>
            <a:endParaRPr lang="ru-RU">
              <a:ln>
                <a:noFill/>
              </a:ln>
            </a:endParaRPr>
          </a:p>
        </cx:txPr>
      </cx:axis>
      <cx:axis id="2" hidden="1">
        <cx:valScaling max="1" min="0"/>
        <cx:units unit="percentage"/>
        <cx:tickLabels/>
      </cx:axis>
    </cx:plotArea>
  </cx:chart>
  <cx:clrMapOvr bg1="lt1" tx1="dk1" bg2="lt2" tx2="dk2" accent1="accent1" accent2="accent2" accent3="accent3" accent4="accent4" accent5="accent5" accent6="accent6" hlink="hlink" folHlink="folHlink"/>
</cx:chartSpace>
</file>

<file path=word/charts/colors1.xml><?xml version="1.0" encoding="utf-8"?>
<cs:colorStyle xmlns:cs="http://schemas.microsoft.com/office/drawing/2012/chartStyle" xmlns:a="http://schemas.openxmlformats.org/drawingml/2006/main" meth="withinLinearReversed" id="25">
  <a:schemeClr val="accent5"/>
</cs:colorStyle>
</file>

<file path=word/charts/colors2.xml><?xml version="1.0" encoding="utf-8"?>
<cs:colorStyle xmlns:cs="http://schemas.microsoft.com/office/drawing/2012/chartStyle" xmlns:a="http://schemas.openxmlformats.org/drawingml/2006/main" meth="withinLinearReversed" id="25">
  <a:schemeClr val="accent5"/>
</cs:colorStyle>
</file>

<file path=word/charts/colors3.xml><?xml version="1.0" encoding="utf-8"?>
<cs:colorStyle xmlns:cs="http://schemas.microsoft.com/office/drawing/2012/chartStyle" xmlns:a="http://schemas.openxmlformats.org/drawingml/2006/main" meth="withinLinearReversed" id="24">
  <a:schemeClr val="accent4"/>
</cs:colorStyle>
</file>

<file path=word/charts/style1.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96D689-6CBB-42DB-9579-F2CA3E5B8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1358</Words>
  <Characters>7746</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Цыганова</dc:creator>
  <cp:lastModifiedBy>Vanya Goludin</cp:lastModifiedBy>
  <cp:revision>2</cp:revision>
  <cp:lastPrinted>2024-05-14T16:15:00Z</cp:lastPrinted>
  <dcterms:created xsi:type="dcterms:W3CDTF">2026-06-04T12:09:00Z</dcterms:created>
  <dcterms:modified xsi:type="dcterms:W3CDTF">2026-06-04T12:09:00Z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vt:lpwstr>
  </property>
  <property fmtid="{D5CDD505-2E9C-101B-9397-08002B2CF9AE}" pid="4" name="DocSecurity">
    <vt:r8>2.37936583058318E-301</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