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AB" w:rsidRDefault="00101CAB" w:rsidP="006E5BFC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продолжительности физических процессов.</w:t>
      </w:r>
    </w:p>
    <w:p w:rsidR="00FF492D" w:rsidRPr="00FF492D" w:rsidRDefault="00FF492D" w:rsidP="006E5BFC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F492D">
        <w:rPr>
          <w:rFonts w:ascii="Times New Roman" w:eastAsia="Calibri" w:hAnsi="Times New Roman" w:cs="Times New Roman"/>
          <w:b/>
          <w:bCs/>
          <w:sz w:val="28"/>
          <w:szCs w:val="28"/>
        </w:rPr>
        <w:t>Солонар</w:t>
      </w:r>
      <w:proofErr w:type="spellEnd"/>
      <w:r w:rsidRPr="00FF49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Д.П.,solonar55@rambler.ru</w:t>
      </w:r>
    </w:p>
    <w:p w:rsidR="00FF492D" w:rsidRPr="00FF492D" w:rsidRDefault="00FF492D" w:rsidP="006E231C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F492D" w:rsidRPr="00FF492D" w:rsidRDefault="00101CAB" w:rsidP="006E231C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492D" w:rsidRPr="00FF492D">
        <w:rPr>
          <w:rFonts w:ascii="Times New Roman" w:eastAsia="Calibri" w:hAnsi="Times New Roman" w:cs="Times New Roman"/>
          <w:b/>
          <w:sz w:val="28"/>
          <w:szCs w:val="28"/>
        </w:rPr>
        <w:t>Аннотация.</w:t>
      </w:r>
    </w:p>
    <w:p w:rsidR="00FF492D" w:rsidRPr="00FF492D" w:rsidRDefault="00FF492D" w:rsidP="006E231C">
      <w:pPr>
        <w:spacing w:before="100" w:beforeAutospacing="1" w:after="100" w:afterAutospacing="1" w:line="240" w:lineRule="auto"/>
        <w:ind w:right="-85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492D">
        <w:rPr>
          <w:rFonts w:ascii="Times New Roman" w:hAnsi="Times New Roman" w:cs="Times New Roman"/>
          <w:sz w:val="28"/>
          <w:szCs w:val="28"/>
        </w:rPr>
        <w:t xml:space="preserve">В результате   проведенного анализа микроволнового фона  [2]выяснилось, что концентрация фононов в микроволновом излучении в </w:t>
      </w:r>
      <w:r w:rsidRPr="00FF492D">
        <w:rPr>
          <w:rFonts w:ascii="Times New Roman" w:hAnsi="Times New Roman" w:cs="Times New Roman"/>
          <w:position w:val="-6"/>
          <w:sz w:val="28"/>
          <w:szCs w:val="28"/>
        </w:rPr>
        <w:object w:dxaOrig="4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8pt" o:ole="">
            <v:imagedata r:id="rId4" o:title=""/>
          </v:shape>
          <o:OLEObject Type="Embed" ProgID="Equation.3" ShapeID="_x0000_i1025" DrawAspect="Content" ObjectID="_1579013236" r:id="rId5"/>
        </w:object>
      </w:r>
      <w:r w:rsidRPr="00FF492D">
        <w:rPr>
          <w:rFonts w:ascii="Times New Roman" w:hAnsi="Times New Roman" w:cs="Times New Roman"/>
          <w:sz w:val="28"/>
          <w:szCs w:val="28"/>
        </w:rPr>
        <w:t xml:space="preserve"> раз превышает концентрацию  реликтов. Поэтому, </w:t>
      </w:r>
      <w:proofErr w:type="spellStart"/>
      <w:r w:rsidRPr="00FF492D">
        <w:rPr>
          <w:rFonts w:ascii="Times New Roman" w:hAnsi="Times New Roman" w:cs="Times New Roman"/>
          <w:sz w:val="28"/>
          <w:szCs w:val="28"/>
        </w:rPr>
        <w:t>фононовую</w:t>
      </w:r>
      <w:proofErr w:type="spellEnd"/>
      <w:r w:rsidRPr="00FF492D">
        <w:rPr>
          <w:rFonts w:ascii="Times New Roman" w:hAnsi="Times New Roman" w:cs="Times New Roman"/>
          <w:sz w:val="28"/>
          <w:szCs w:val="28"/>
        </w:rPr>
        <w:t xml:space="preserve">  составляющую излучения необходимо рассматривать как основу эфирной среды в пространстве. В связи с чем, все процессы, происходящие в фононовой среде, должны быть связаны с взаимодействием этих части, фононов</w:t>
      </w:r>
    </w:p>
    <w:p w:rsidR="00FF492D" w:rsidRPr="00FF492D" w:rsidRDefault="00FF492D" w:rsidP="006E231C">
      <w:pPr>
        <w:spacing w:before="100" w:beforeAutospacing="1" w:after="100" w:afterAutospacing="1" w:line="240" w:lineRule="auto"/>
        <w:ind w:right="98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492D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FF492D">
        <w:rPr>
          <w:rFonts w:ascii="Times New Roman" w:hAnsi="Times New Roman" w:cs="Times New Roman"/>
          <w:sz w:val="28"/>
          <w:szCs w:val="28"/>
        </w:rPr>
        <w:t xml:space="preserve">: микроволновый  фон, </w:t>
      </w:r>
      <w:proofErr w:type="spellStart"/>
      <w:r w:rsidRPr="00FF492D">
        <w:rPr>
          <w:rFonts w:ascii="Times New Roman" w:hAnsi="Times New Roman" w:cs="Times New Roman"/>
          <w:sz w:val="28"/>
          <w:szCs w:val="28"/>
        </w:rPr>
        <w:t>фононовая</w:t>
      </w:r>
      <w:proofErr w:type="spellEnd"/>
      <w:r w:rsidRPr="00FF492D">
        <w:rPr>
          <w:rFonts w:ascii="Times New Roman" w:hAnsi="Times New Roman" w:cs="Times New Roman"/>
          <w:sz w:val="28"/>
          <w:szCs w:val="28"/>
        </w:rPr>
        <w:t xml:space="preserve"> среда.</w:t>
      </w:r>
    </w:p>
    <w:p w:rsidR="003A4A11" w:rsidRPr="00F93D3A" w:rsidRDefault="003A4A11" w:rsidP="006E231C">
      <w:pPr>
        <w:spacing w:before="100" w:beforeAutospacing="1" w:after="100" w:afterAutospacing="1" w:line="240" w:lineRule="auto"/>
        <w:ind w:right="98"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A4A11">
        <w:rPr>
          <w:rFonts w:ascii="Times New Roman" w:hAnsi="Times New Roman" w:cs="Times New Roman"/>
          <w:b/>
          <w:sz w:val="28"/>
          <w:szCs w:val="28"/>
          <w:lang w:val="en-US"/>
        </w:rPr>
        <w:t>Annotation.</w:t>
      </w:r>
      <w:proofErr w:type="gramEnd"/>
    </w:p>
    <w:p w:rsidR="003A4A11" w:rsidRPr="00F93D3A" w:rsidRDefault="003A4A11" w:rsidP="006E231C">
      <w:pPr>
        <w:spacing w:before="100" w:beforeAutospacing="1" w:after="100" w:afterAutospacing="1" w:line="240" w:lineRule="auto"/>
        <w:ind w:right="98"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3A4A11">
        <w:rPr>
          <w:rFonts w:ascii="Times New Roman" w:hAnsi="Times New Roman" w:cs="Times New Roman"/>
          <w:sz w:val="28"/>
          <w:szCs w:val="28"/>
          <w:lang w:val="en-US"/>
        </w:rPr>
        <w:t xml:space="preserve"> It turned out as a result of   the conducted analysis of microwave </w:t>
      </w:r>
      <w:proofErr w:type="gramStart"/>
      <w:r w:rsidRPr="003A4A11">
        <w:rPr>
          <w:rFonts w:ascii="Times New Roman" w:hAnsi="Times New Roman" w:cs="Times New Roman"/>
          <w:sz w:val="28"/>
          <w:szCs w:val="28"/>
          <w:lang w:val="en-US"/>
        </w:rPr>
        <w:t>background  [</w:t>
      </w:r>
      <w:proofErr w:type="gramEnd"/>
      <w:r w:rsidRPr="003A4A11">
        <w:rPr>
          <w:rFonts w:ascii="Times New Roman" w:hAnsi="Times New Roman" w:cs="Times New Roman"/>
          <w:sz w:val="28"/>
          <w:szCs w:val="28"/>
          <w:lang w:val="en-US"/>
        </w:rPr>
        <w:t xml:space="preserve">2], that the concentration of </w:t>
      </w:r>
      <w:proofErr w:type="spellStart"/>
      <w:r w:rsidRPr="003A4A11">
        <w:rPr>
          <w:rFonts w:ascii="Times New Roman" w:hAnsi="Times New Roman" w:cs="Times New Roman"/>
          <w:sz w:val="28"/>
          <w:szCs w:val="28"/>
          <w:lang w:val="en-US"/>
        </w:rPr>
        <w:t>fononov</w:t>
      </w:r>
      <w:proofErr w:type="spellEnd"/>
      <w:r w:rsidRPr="003A4A11">
        <w:rPr>
          <w:rFonts w:ascii="Times New Roman" w:hAnsi="Times New Roman" w:cs="Times New Roman"/>
          <w:sz w:val="28"/>
          <w:szCs w:val="28"/>
          <w:lang w:val="en-US"/>
        </w:rPr>
        <w:t xml:space="preserve"> in a microwave radiation in   one times exceeded the concentration  of </w:t>
      </w:r>
      <w:proofErr w:type="spellStart"/>
      <w:r w:rsidRPr="003A4A11">
        <w:rPr>
          <w:rFonts w:ascii="Times New Roman" w:hAnsi="Times New Roman" w:cs="Times New Roman"/>
          <w:sz w:val="28"/>
          <w:szCs w:val="28"/>
          <w:lang w:val="en-US"/>
        </w:rPr>
        <w:t>reliktov</w:t>
      </w:r>
      <w:proofErr w:type="spellEnd"/>
      <w:r w:rsidRPr="003A4A11">
        <w:rPr>
          <w:rFonts w:ascii="Times New Roman" w:hAnsi="Times New Roman" w:cs="Times New Roman"/>
          <w:sz w:val="28"/>
          <w:szCs w:val="28"/>
          <w:lang w:val="en-US"/>
        </w:rPr>
        <w:t xml:space="preserve">. Therefore, </w:t>
      </w:r>
      <w:proofErr w:type="spellStart"/>
      <w:proofErr w:type="gramStart"/>
      <w:r w:rsidRPr="003A4A11">
        <w:rPr>
          <w:rFonts w:ascii="Times New Roman" w:hAnsi="Times New Roman" w:cs="Times New Roman"/>
          <w:sz w:val="28"/>
          <w:szCs w:val="28"/>
          <w:lang w:val="en-US"/>
        </w:rPr>
        <w:t>fononovuyu</w:t>
      </w:r>
      <w:proofErr w:type="spellEnd"/>
      <w:r w:rsidRPr="003A4A11">
        <w:rPr>
          <w:rFonts w:ascii="Times New Roman" w:hAnsi="Times New Roman" w:cs="Times New Roman"/>
          <w:sz w:val="28"/>
          <w:szCs w:val="28"/>
          <w:lang w:val="en-US"/>
        </w:rPr>
        <w:t xml:space="preserve">  the</w:t>
      </w:r>
      <w:proofErr w:type="gramEnd"/>
      <w:r w:rsidRPr="003A4A11">
        <w:rPr>
          <w:rFonts w:ascii="Times New Roman" w:hAnsi="Times New Roman" w:cs="Times New Roman"/>
          <w:sz w:val="28"/>
          <w:szCs w:val="28"/>
          <w:lang w:val="en-US"/>
        </w:rPr>
        <w:t xml:space="preserve"> constituent of radiation must be examined as basis of ether environment in space. In this connection, all processes, what be going on in a </w:t>
      </w:r>
      <w:proofErr w:type="spellStart"/>
      <w:r w:rsidRPr="003A4A11">
        <w:rPr>
          <w:rFonts w:ascii="Times New Roman" w:hAnsi="Times New Roman" w:cs="Times New Roman"/>
          <w:sz w:val="28"/>
          <w:szCs w:val="28"/>
          <w:lang w:val="en-US"/>
        </w:rPr>
        <w:t>fononovoy</w:t>
      </w:r>
      <w:proofErr w:type="spellEnd"/>
      <w:r w:rsidRPr="003A4A11">
        <w:rPr>
          <w:rFonts w:ascii="Times New Roman" w:hAnsi="Times New Roman" w:cs="Times New Roman"/>
          <w:sz w:val="28"/>
          <w:szCs w:val="28"/>
          <w:lang w:val="en-US"/>
        </w:rPr>
        <w:t xml:space="preserve"> environment, must be related to co-operation these the parts, </w:t>
      </w:r>
      <w:proofErr w:type="spellStart"/>
      <w:r w:rsidRPr="003A4A11">
        <w:rPr>
          <w:rFonts w:ascii="Times New Roman" w:hAnsi="Times New Roman" w:cs="Times New Roman"/>
          <w:sz w:val="28"/>
          <w:szCs w:val="28"/>
          <w:lang w:val="en-US"/>
        </w:rPr>
        <w:t>fononov</w:t>
      </w:r>
      <w:proofErr w:type="spellEnd"/>
      <w:r w:rsidRPr="003A4A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D2B2F" w:rsidRPr="003A4A11" w:rsidRDefault="003A4A11" w:rsidP="006E231C">
      <w:pPr>
        <w:spacing w:before="100" w:beforeAutospacing="1" w:after="100" w:afterAutospacing="1" w:line="240" w:lineRule="auto"/>
        <w:ind w:right="98"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A4A11">
        <w:rPr>
          <w:rFonts w:ascii="Times New Roman" w:hAnsi="Times New Roman" w:cs="Times New Roman"/>
          <w:b/>
          <w:sz w:val="28"/>
          <w:szCs w:val="28"/>
          <w:lang w:val="en-US"/>
        </w:rPr>
        <w:t>keywords</w:t>
      </w:r>
      <w:proofErr w:type="gramEnd"/>
      <w:r w:rsidRPr="003A4A11">
        <w:rPr>
          <w:rFonts w:ascii="Times New Roman" w:hAnsi="Times New Roman" w:cs="Times New Roman"/>
          <w:sz w:val="28"/>
          <w:szCs w:val="28"/>
          <w:lang w:val="en-US"/>
        </w:rPr>
        <w:t xml:space="preserve">: microwave  background, </w:t>
      </w:r>
      <w:proofErr w:type="spellStart"/>
      <w:r w:rsidRPr="003A4A11">
        <w:rPr>
          <w:rFonts w:ascii="Times New Roman" w:hAnsi="Times New Roman" w:cs="Times New Roman"/>
          <w:sz w:val="28"/>
          <w:szCs w:val="28"/>
          <w:lang w:val="en-US"/>
        </w:rPr>
        <w:t>fononovaya</w:t>
      </w:r>
      <w:proofErr w:type="spellEnd"/>
      <w:r w:rsidRPr="003A4A11">
        <w:rPr>
          <w:rFonts w:ascii="Times New Roman" w:hAnsi="Times New Roman" w:cs="Times New Roman"/>
          <w:sz w:val="28"/>
          <w:szCs w:val="28"/>
          <w:lang w:val="en-US"/>
        </w:rPr>
        <w:t xml:space="preserve"> environment</w:t>
      </w:r>
    </w:p>
    <w:p w:rsidR="003A4A11" w:rsidRPr="00F93D3A" w:rsidRDefault="003A4A11" w:rsidP="006E231C">
      <w:pPr>
        <w:spacing w:before="100" w:beforeAutospacing="1" w:after="100" w:afterAutospacing="1" w:line="240" w:lineRule="auto"/>
        <w:ind w:right="98"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1498A" w:rsidRPr="00F93D3A" w:rsidRDefault="0061498A" w:rsidP="006E231C">
      <w:pPr>
        <w:spacing w:before="100" w:beforeAutospacing="1" w:after="100" w:afterAutospacing="1" w:line="240" w:lineRule="auto"/>
        <w:ind w:right="98"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FF492D">
        <w:rPr>
          <w:rFonts w:ascii="Times New Roman" w:hAnsi="Times New Roman" w:cs="Times New Roman"/>
          <w:sz w:val="28"/>
          <w:szCs w:val="28"/>
        </w:rPr>
        <w:t>Как</w:t>
      </w:r>
      <w:r w:rsidRPr="00F93D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492D">
        <w:rPr>
          <w:rFonts w:ascii="Times New Roman" w:hAnsi="Times New Roman" w:cs="Times New Roman"/>
          <w:sz w:val="28"/>
          <w:szCs w:val="28"/>
        </w:rPr>
        <w:t>показано</w:t>
      </w:r>
      <w:r w:rsidRPr="00F93D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492D">
        <w:rPr>
          <w:rFonts w:ascii="Times New Roman" w:hAnsi="Times New Roman" w:cs="Times New Roman"/>
          <w:sz w:val="28"/>
          <w:szCs w:val="28"/>
        </w:rPr>
        <w:t>в</w:t>
      </w:r>
      <w:r w:rsidRPr="00F93D3A">
        <w:rPr>
          <w:rFonts w:ascii="Times New Roman" w:hAnsi="Times New Roman" w:cs="Times New Roman"/>
          <w:sz w:val="28"/>
          <w:szCs w:val="28"/>
          <w:lang w:val="en-US"/>
        </w:rPr>
        <w:t xml:space="preserve"> [1] </w:t>
      </w:r>
      <w:r w:rsidRPr="00FF492D">
        <w:rPr>
          <w:rFonts w:ascii="Times New Roman" w:hAnsi="Times New Roman" w:cs="Times New Roman"/>
          <w:sz w:val="28"/>
          <w:szCs w:val="28"/>
        </w:rPr>
        <w:t>микроволновый</w:t>
      </w:r>
      <w:r w:rsidRPr="00F93D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492D">
        <w:rPr>
          <w:rFonts w:ascii="Times New Roman" w:hAnsi="Times New Roman" w:cs="Times New Roman"/>
          <w:sz w:val="28"/>
          <w:szCs w:val="28"/>
        </w:rPr>
        <w:t>фон</w:t>
      </w:r>
      <w:r w:rsidRPr="00F93D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492D">
        <w:rPr>
          <w:rFonts w:ascii="Times New Roman" w:hAnsi="Times New Roman" w:cs="Times New Roman"/>
          <w:sz w:val="28"/>
          <w:szCs w:val="28"/>
        </w:rPr>
        <w:t>или</w:t>
      </w:r>
      <w:r w:rsidRPr="00F93D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492D">
        <w:rPr>
          <w:rFonts w:ascii="Times New Roman" w:hAnsi="Times New Roman" w:cs="Times New Roman"/>
          <w:sz w:val="28"/>
          <w:szCs w:val="28"/>
        </w:rPr>
        <w:t>эфир</w:t>
      </w:r>
      <w:r w:rsidRPr="00F93D3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F492D">
        <w:rPr>
          <w:rFonts w:ascii="Times New Roman" w:hAnsi="Times New Roman" w:cs="Times New Roman"/>
          <w:sz w:val="28"/>
          <w:szCs w:val="28"/>
        </w:rPr>
        <w:t>состоит</w:t>
      </w:r>
      <w:r w:rsidRPr="00F93D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492D">
        <w:rPr>
          <w:rFonts w:ascii="Times New Roman" w:hAnsi="Times New Roman" w:cs="Times New Roman"/>
          <w:sz w:val="28"/>
          <w:szCs w:val="28"/>
        </w:rPr>
        <w:t>из</w:t>
      </w:r>
      <w:r w:rsidRPr="00F93D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F492D">
        <w:rPr>
          <w:rFonts w:ascii="Times New Roman" w:hAnsi="Times New Roman" w:cs="Times New Roman"/>
          <w:sz w:val="28"/>
          <w:szCs w:val="28"/>
        </w:rPr>
        <w:t>микроэле</w:t>
      </w:r>
      <w:proofErr w:type="spellEnd"/>
    </w:p>
    <w:p w:rsidR="0061498A" w:rsidRPr="00FF492D" w:rsidRDefault="0061498A" w:rsidP="00D345AD">
      <w:pPr>
        <w:spacing w:before="100" w:beforeAutospacing="1" w:after="100" w:afterAutospacing="1" w:line="240" w:lineRule="auto"/>
        <w:ind w:right="9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F492D">
        <w:rPr>
          <w:rFonts w:ascii="Times New Roman" w:hAnsi="Times New Roman" w:cs="Times New Roman"/>
          <w:sz w:val="28"/>
          <w:szCs w:val="28"/>
        </w:rPr>
        <w:t>ментарных</w:t>
      </w:r>
      <w:proofErr w:type="spellEnd"/>
      <w:r w:rsidRPr="00FF492D">
        <w:rPr>
          <w:rFonts w:ascii="Times New Roman" w:hAnsi="Times New Roman" w:cs="Times New Roman"/>
          <w:sz w:val="28"/>
          <w:szCs w:val="28"/>
        </w:rPr>
        <w:t xml:space="preserve"> частичек реликтов, фононов и электрических диполей, образующихся в результате  взаимодействия этих частиц.  Реликты и фононы имеют соответственно отрицательные и положительные электрические заряды. Кроме того, микроволновый фон обладает свойствами подобными свойствам газовой среды, т.е. плотностью, молекулярным весом, газовой постоянной, теплоемкостью, подчиняются законам  кинетической теории газов и т.д.    </w:t>
      </w:r>
    </w:p>
    <w:p w:rsidR="0061498A" w:rsidRPr="00FF492D" w:rsidRDefault="0061498A" w:rsidP="006E231C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492D">
        <w:rPr>
          <w:rFonts w:ascii="Times New Roman" w:hAnsi="Times New Roman" w:cs="Times New Roman"/>
          <w:sz w:val="28"/>
          <w:szCs w:val="28"/>
        </w:rPr>
        <w:t xml:space="preserve">  В связи с чем, при  определении  параметров реликтов и фононов, находящихся в микроволновом фоне</w:t>
      </w:r>
      <w:proofErr w:type="gramStart"/>
      <w:r w:rsidRPr="00FF49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492D">
        <w:rPr>
          <w:rFonts w:ascii="Times New Roman" w:hAnsi="Times New Roman" w:cs="Times New Roman"/>
          <w:sz w:val="28"/>
          <w:szCs w:val="28"/>
        </w:rPr>
        <w:t>к  ним следует применять физические величины –коэффициенты   Планка и Больцмана,  которые характеризуют термодинамические процессы в газах .</w:t>
      </w:r>
    </w:p>
    <w:p w:rsidR="005B1A9C" w:rsidRPr="00FF492D" w:rsidRDefault="0061498A" w:rsidP="006E231C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492D">
        <w:rPr>
          <w:rFonts w:ascii="Times New Roman" w:hAnsi="Times New Roman" w:cs="Times New Roman"/>
          <w:sz w:val="28"/>
          <w:szCs w:val="28"/>
        </w:rPr>
        <w:t xml:space="preserve">    </w:t>
      </w:r>
      <w:r w:rsidR="005B1A9C" w:rsidRPr="00FF492D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этого </w:t>
      </w:r>
      <w:r w:rsidR="005B1A9C" w:rsidRPr="00FF492D">
        <w:rPr>
          <w:rFonts w:ascii="Times New Roman" w:hAnsi="Times New Roman" w:cs="Times New Roman"/>
          <w:sz w:val="28"/>
          <w:szCs w:val="28"/>
        </w:rPr>
        <w:t xml:space="preserve">было принято, что в отрытом космическом пространстве, в микроволновом фоне, коэффициенты Планка для реликтов и фононов   соответственно равны </w:t>
      </w:r>
      <w:r w:rsidR="005B1A9C" w:rsidRPr="00FF492D">
        <w:rPr>
          <w:rFonts w:ascii="Times New Roman" w:hAnsi="Times New Roman" w:cs="Times New Roman"/>
          <w:position w:val="-14"/>
          <w:sz w:val="28"/>
          <w:szCs w:val="28"/>
        </w:rPr>
        <w:object w:dxaOrig="1760" w:dyaOrig="420">
          <v:shape id="_x0000_i1026" type="#_x0000_t75" style="width:100.5pt;height:24.75pt" o:ole="">
            <v:imagedata r:id="rId6" o:title=""/>
          </v:shape>
          <o:OLEObject Type="Embed" ProgID="Equation.3" ShapeID="_x0000_i1026" DrawAspect="Content" ObjectID="_1579013237" r:id="rId7"/>
        </w:object>
      </w:r>
      <w:r w:rsidR="005B1A9C" w:rsidRPr="00FF492D">
        <w:rPr>
          <w:rFonts w:ascii="Times New Roman" w:hAnsi="Times New Roman" w:cs="Times New Roman"/>
          <w:sz w:val="28"/>
          <w:szCs w:val="28"/>
        </w:rPr>
        <w:t xml:space="preserve">  и  </w:t>
      </w:r>
      <w:r w:rsidR="005B1A9C" w:rsidRPr="00FF492D">
        <w:rPr>
          <w:rFonts w:ascii="Times New Roman" w:hAnsi="Times New Roman" w:cs="Times New Roman"/>
          <w:position w:val="-16"/>
          <w:sz w:val="28"/>
          <w:szCs w:val="28"/>
        </w:rPr>
        <w:object w:dxaOrig="1080" w:dyaOrig="440">
          <v:shape id="_x0000_i1027" type="#_x0000_t75" style="width:62.25pt;height:24.75pt" o:ole="">
            <v:imagedata r:id="rId8" o:title=""/>
          </v:shape>
          <o:OLEObject Type="Embed" ProgID="Equation.3" ShapeID="_x0000_i1027" DrawAspect="Content" ObjectID="_1579013238" r:id="rId9"/>
        </w:object>
      </w:r>
      <w:r w:rsidR="005B1A9C" w:rsidRPr="00FF492D">
        <w:rPr>
          <w:rFonts w:ascii="Times New Roman" w:hAnsi="Times New Roman" w:cs="Times New Roman"/>
          <w:sz w:val="28"/>
          <w:szCs w:val="28"/>
        </w:rPr>
        <w:t xml:space="preserve"> Дж </w:t>
      </w:r>
      <w:proofErr w:type="gramStart"/>
      <w:r w:rsidR="005B1A9C" w:rsidRPr="00FF49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B1A9C" w:rsidRPr="00FF492D">
        <w:rPr>
          <w:rFonts w:ascii="Times New Roman" w:hAnsi="Times New Roman" w:cs="Times New Roman"/>
          <w:sz w:val="28"/>
          <w:szCs w:val="28"/>
        </w:rPr>
        <w:t>.</w:t>
      </w:r>
    </w:p>
    <w:p w:rsidR="005B1A9C" w:rsidRPr="00FF492D" w:rsidRDefault="005B1A9C" w:rsidP="006E231C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492D">
        <w:rPr>
          <w:rFonts w:ascii="Times New Roman" w:hAnsi="Times New Roman" w:cs="Times New Roman"/>
          <w:sz w:val="28"/>
          <w:szCs w:val="28"/>
        </w:rPr>
        <w:t xml:space="preserve">     Коэффициенты Больцмана  для реликтов и фонов,  определенные из  соотношения  </w:t>
      </w:r>
      <w:r w:rsidRPr="00FF492D">
        <w:rPr>
          <w:rFonts w:ascii="Times New Roman" w:hAnsi="Times New Roman" w:cs="Times New Roman"/>
          <w:position w:val="-16"/>
          <w:sz w:val="28"/>
          <w:szCs w:val="28"/>
        </w:rPr>
        <w:object w:dxaOrig="1560" w:dyaOrig="420">
          <v:shape id="_x0000_i1028" type="#_x0000_t75" style="width:78pt;height:21pt" o:ole="">
            <v:imagedata r:id="rId10" o:title=""/>
          </v:shape>
          <o:OLEObject Type="Embed" ProgID="Equation.3" ShapeID="_x0000_i1028" DrawAspect="Content" ObjectID="_1579013239" r:id="rId11"/>
        </w:object>
      </w:r>
      <w:r w:rsidRPr="00FF492D">
        <w:rPr>
          <w:rFonts w:ascii="Times New Roman" w:hAnsi="Times New Roman" w:cs="Times New Roman"/>
          <w:sz w:val="28"/>
          <w:szCs w:val="28"/>
        </w:rPr>
        <w:t xml:space="preserve">,   составляют  </w:t>
      </w:r>
      <w:r w:rsidRPr="00FF492D">
        <w:rPr>
          <w:rFonts w:ascii="Times New Roman" w:hAnsi="Times New Roman" w:cs="Times New Roman"/>
          <w:position w:val="-14"/>
          <w:sz w:val="28"/>
          <w:szCs w:val="28"/>
        </w:rPr>
        <w:object w:dxaOrig="1820" w:dyaOrig="400">
          <v:shape id="_x0000_i1029" type="#_x0000_t75" style="width:90.75pt;height:20.25pt" o:ole="">
            <v:imagedata r:id="rId12" o:title=""/>
          </v:shape>
          <o:OLEObject Type="Embed" ProgID="Equation.3" ShapeID="_x0000_i1029" DrawAspect="Content" ObjectID="_1579013240" r:id="rId13"/>
        </w:object>
      </w:r>
      <w:r w:rsidRPr="00FF492D">
        <w:rPr>
          <w:rFonts w:ascii="Times New Roman" w:hAnsi="Times New Roman" w:cs="Times New Roman"/>
          <w:sz w:val="28"/>
          <w:szCs w:val="28"/>
        </w:rPr>
        <w:t xml:space="preserve">, а  </w:t>
      </w:r>
      <w:r w:rsidRPr="00FF492D">
        <w:rPr>
          <w:rFonts w:ascii="Times New Roman" w:hAnsi="Times New Roman" w:cs="Times New Roman"/>
          <w:position w:val="-14"/>
          <w:sz w:val="28"/>
          <w:szCs w:val="28"/>
        </w:rPr>
        <w:object w:dxaOrig="1840" w:dyaOrig="460">
          <v:shape id="_x0000_i1030" type="#_x0000_t75" style="width:92.25pt;height:23.25pt" o:ole="">
            <v:imagedata r:id="rId14" o:title=""/>
          </v:shape>
          <o:OLEObject Type="Embed" ProgID="Equation.3" ShapeID="_x0000_i1030" DrawAspect="Content" ObjectID="_1579013241" r:id="rId15"/>
        </w:object>
      </w:r>
      <w:r w:rsidRPr="00FF492D">
        <w:rPr>
          <w:rFonts w:ascii="Times New Roman" w:hAnsi="Times New Roman" w:cs="Times New Roman"/>
          <w:sz w:val="28"/>
          <w:szCs w:val="28"/>
        </w:rPr>
        <w:t>.</w:t>
      </w:r>
    </w:p>
    <w:p w:rsidR="005B1A9C" w:rsidRPr="00FF492D" w:rsidRDefault="005B1A9C" w:rsidP="006E231C">
      <w:pPr>
        <w:spacing w:before="100" w:beforeAutospacing="1" w:after="100" w:afterAutospacing="1" w:line="240" w:lineRule="auto"/>
        <w:ind w:right="-85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492D">
        <w:rPr>
          <w:rFonts w:ascii="Times New Roman" w:hAnsi="Times New Roman" w:cs="Times New Roman"/>
          <w:sz w:val="28"/>
          <w:szCs w:val="28"/>
        </w:rPr>
        <w:t xml:space="preserve">При величине  Планка, равной </w:t>
      </w:r>
      <w:r w:rsidRPr="00FF492D">
        <w:rPr>
          <w:rFonts w:ascii="Times New Roman" w:hAnsi="Times New Roman" w:cs="Times New Roman"/>
          <w:position w:val="-14"/>
          <w:sz w:val="28"/>
          <w:szCs w:val="28"/>
        </w:rPr>
        <w:object w:dxaOrig="1760" w:dyaOrig="420">
          <v:shape id="_x0000_i1031" type="#_x0000_t75" style="width:100.5pt;height:24.75pt" o:ole="">
            <v:imagedata r:id="rId6" o:title=""/>
          </v:shape>
          <o:OLEObject Type="Embed" ProgID="Equation.3" ShapeID="_x0000_i1031" DrawAspect="Content" ObjectID="_1579013242" r:id="rId16"/>
        </w:object>
      </w:r>
      <w:r w:rsidRPr="00FF492D">
        <w:rPr>
          <w:rFonts w:ascii="Times New Roman" w:hAnsi="Times New Roman" w:cs="Times New Roman"/>
          <w:sz w:val="28"/>
          <w:szCs w:val="28"/>
        </w:rPr>
        <w:t>, масса реликтов, находящихся в пространстве микроволновом фоне излучения при их плотности  10</w:t>
      </w:r>
      <w:r w:rsidRPr="00FF492D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FF492D">
        <w:rPr>
          <w:rFonts w:ascii="Times New Roman" w:hAnsi="Times New Roman" w:cs="Times New Roman"/>
          <w:sz w:val="28"/>
          <w:szCs w:val="28"/>
        </w:rPr>
        <w:t xml:space="preserve"> 1/м</w:t>
      </w:r>
      <w:r w:rsidRPr="00FF492D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FF492D">
        <w:rPr>
          <w:rFonts w:ascii="Times New Roman" w:hAnsi="Times New Roman" w:cs="Times New Roman"/>
          <w:sz w:val="28"/>
          <w:szCs w:val="28"/>
        </w:rPr>
        <w:t xml:space="preserve"> </w:t>
      </w:r>
      <w:r w:rsidRPr="00FF492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F492D">
        <w:rPr>
          <w:rFonts w:ascii="Times New Roman" w:hAnsi="Times New Roman" w:cs="Times New Roman"/>
          <w:sz w:val="28"/>
          <w:szCs w:val="28"/>
        </w:rPr>
        <w:t xml:space="preserve"> равна </w:t>
      </w:r>
    </w:p>
    <w:p w:rsidR="005B1A9C" w:rsidRPr="00FF492D" w:rsidRDefault="005B1A9C" w:rsidP="006E231C">
      <w:pPr>
        <w:spacing w:before="100" w:beforeAutospacing="1" w:after="100" w:afterAutospacing="1" w:line="240" w:lineRule="auto"/>
        <w:ind w:right="-85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492D">
        <w:rPr>
          <w:rFonts w:ascii="Times New Roman" w:hAnsi="Times New Roman" w:cs="Times New Roman"/>
          <w:position w:val="-16"/>
          <w:sz w:val="28"/>
          <w:szCs w:val="28"/>
        </w:rPr>
        <w:object w:dxaOrig="380" w:dyaOrig="420">
          <v:shape id="_x0000_i1032" type="#_x0000_t75" style="width:18.75pt;height:21pt" o:ole="">
            <v:imagedata r:id="rId17" o:title=""/>
          </v:shape>
          <o:OLEObject Type="Embed" ProgID="Equation.3" ShapeID="_x0000_i1032" DrawAspect="Content" ObjectID="_1579013243" r:id="rId18"/>
        </w:object>
      </w:r>
      <w:r w:rsidRPr="00FF492D">
        <w:rPr>
          <w:rFonts w:ascii="Times New Roman" w:hAnsi="Times New Roman" w:cs="Times New Roman"/>
          <w:position w:val="-6"/>
          <w:sz w:val="28"/>
          <w:szCs w:val="28"/>
        </w:rPr>
        <w:object w:dxaOrig="1060" w:dyaOrig="340">
          <v:shape id="_x0000_i1033" type="#_x0000_t75" style="width:53.25pt;height:17.25pt" o:ole="">
            <v:imagedata r:id="rId19" o:title=""/>
          </v:shape>
          <o:OLEObject Type="Embed" ProgID="Equation.3" ShapeID="_x0000_i1033" DrawAspect="Content" ObjectID="_1579013244" r:id="rId20"/>
        </w:object>
      </w:r>
      <w:r w:rsidRPr="00FF492D">
        <w:rPr>
          <w:rFonts w:ascii="Times New Roman" w:hAnsi="Times New Roman" w:cs="Times New Roman"/>
          <w:sz w:val="28"/>
          <w:szCs w:val="28"/>
        </w:rPr>
        <w:t xml:space="preserve">. а масса фононов при их  концентрации  </w:t>
      </w:r>
      <w:r w:rsidRPr="00FF492D">
        <w:rPr>
          <w:rFonts w:ascii="Times New Roman" w:hAnsi="Times New Roman" w:cs="Times New Roman"/>
          <w:sz w:val="28"/>
          <w:szCs w:val="28"/>
        </w:rPr>
        <w:object w:dxaOrig="940" w:dyaOrig="320">
          <v:shape id="_x0000_i1034" type="#_x0000_t75" style="width:57pt;height:18.75pt" o:ole="">
            <v:imagedata r:id="rId21" o:title=""/>
          </v:shape>
          <o:OLEObject Type="Embed" ProgID="Equation.3" ShapeID="_x0000_i1034" DrawAspect="Content" ObjectID="_1579013245" r:id="rId22"/>
        </w:object>
      </w:r>
      <w:r w:rsidRPr="00FF492D">
        <w:rPr>
          <w:rFonts w:ascii="Times New Roman" w:hAnsi="Times New Roman" w:cs="Times New Roman"/>
          <w:sz w:val="28"/>
          <w:szCs w:val="28"/>
        </w:rPr>
        <w:t>, составляет</w:t>
      </w:r>
      <w:r w:rsidRPr="00FF492D">
        <w:rPr>
          <w:rFonts w:ascii="Times New Roman" w:hAnsi="Times New Roman" w:cs="Times New Roman"/>
          <w:sz w:val="28"/>
          <w:szCs w:val="28"/>
        </w:rPr>
        <w:object w:dxaOrig="1359" w:dyaOrig="400">
          <v:shape id="_x0000_i1035" type="#_x0000_t75" style="width:75.75pt;height:22.5pt" o:ole="">
            <v:imagedata r:id="rId23" o:title=""/>
          </v:shape>
          <o:OLEObject Type="Embed" ProgID="Equation.3" ShapeID="_x0000_i1035" DrawAspect="Content" ObjectID="_1579013246" r:id="rId24"/>
        </w:object>
      </w:r>
      <w:r w:rsidRPr="00FF492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B1A9C" w:rsidRPr="00FF492D" w:rsidRDefault="005B1A9C" w:rsidP="006E231C">
      <w:pPr>
        <w:spacing w:before="100" w:beforeAutospacing="1" w:after="100" w:afterAutospacing="1" w:line="240" w:lineRule="auto"/>
        <w:ind w:right="-85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492D">
        <w:rPr>
          <w:rFonts w:ascii="Times New Roman" w:hAnsi="Times New Roman" w:cs="Times New Roman"/>
          <w:sz w:val="28"/>
          <w:szCs w:val="28"/>
        </w:rPr>
        <w:t>Причем, в результате   проведенного анализа микроволнового фона  [2]</w:t>
      </w:r>
    </w:p>
    <w:p w:rsidR="005B1A9C" w:rsidRPr="00FF492D" w:rsidRDefault="005B1A9C" w:rsidP="006E231C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492D">
        <w:rPr>
          <w:rFonts w:ascii="Times New Roman" w:hAnsi="Times New Roman" w:cs="Times New Roman"/>
          <w:sz w:val="28"/>
          <w:szCs w:val="28"/>
        </w:rPr>
        <w:lastRenderedPageBreak/>
        <w:t xml:space="preserve">выяснилось, что концентрация фононов в микроволновом излучении в </w:t>
      </w:r>
      <w:r w:rsidRPr="00FF492D">
        <w:rPr>
          <w:rFonts w:ascii="Times New Roman" w:hAnsi="Times New Roman" w:cs="Times New Roman"/>
          <w:position w:val="-6"/>
          <w:sz w:val="28"/>
          <w:szCs w:val="28"/>
        </w:rPr>
        <w:object w:dxaOrig="499" w:dyaOrig="360">
          <v:shape id="_x0000_i1036" type="#_x0000_t75" style="width:24.75pt;height:18pt" o:ole="">
            <v:imagedata r:id="rId4" o:title=""/>
          </v:shape>
          <o:OLEObject Type="Embed" ProgID="Equation.3" ShapeID="_x0000_i1036" DrawAspect="Content" ObjectID="_1579013247" r:id="rId25"/>
        </w:object>
      </w:r>
      <w:r w:rsidRPr="00FF492D">
        <w:rPr>
          <w:rFonts w:ascii="Times New Roman" w:hAnsi="Times New Roman" w:cs="Times New Roman"/>
          <w:sz w:val="28"/>
          <w:szCs w:val="28"/>
        </w:rPr>
        <w:t xml:space="preserve"> раз превышает концентрацию  реликтов. Поэтому, </w:t>
      </w:r>
      <w:proofErr w:type="spellStart"/>
      <w:r w:rsidRPr="00FF492D">
        <w:rPr>
          <w:rFonts w:ascii="Times New Roman" w:hAnsi="Times New Roman" w:cs="Times New Roman"/>
          <w:sz w:val="28"/>
          <w:szCs w:val="28"/>
        </w:rPr>
        <w:t>фононовую</w:t>
      </w:r>
      <w:proofErr w:type="spellEnd"/>
      <w:r w:rsidRPr="00FF492D">
        <w:rPr>
          <w:rFonts w:ascii="Times New Roman" w:hAnsi="Times New Roman" w:cs="Times New Roman"/>
          <w:sz w:val="28"/>
          <w:szCs w:val="28"/>
        </w:rPr>
        <w:t xml:space="preserve">  составляющую излучения необходимо рассматривать как основу эфирной среды в пространстве. В связи с чем, все процессы, происходящие в фононовой среде, должны быть связаны с взаимодействием этих части, фононов.   </w:t>
      </w:r>
    </w:p>
    <w:p w:rsidR="003E3AA1" w:rsidRPr="00FF492D" w:rsidRDefault="003E3AA1" w:rsidP="006E231C">
      <w:pPr>
        <w:tabs>
          <w:tab w:val="left" w:pos="4032"/>
        </w:tabs>
        <w:spacing w:before="100" w:beforeAutospacing="1" w:after="100" w:afterAutospacing="1" w:line="240" w:lineRule="auto"/>
        <w:ind w:right="113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492D">
        <w:rPr>
          <w:rFonts w:ascii="Times New Roman" w:hAnsi="Times New Roman" w:cs="Times New Roman"/>
          <w:sz w:val="28"/>
          <w:szCs w:val="28"/>
        </w:rPr>
        <w:t xml:space="preserve">Поскольку космическое пространство не однородно то, согласно [2]   величины </w:t>
      </w:r>
      <w:r w:rsidRPr="00FF492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F492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FF492D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FF492D">
        <w:rPr>
          <w:rFonts w:ascii="Times New Roman" w:hAnsi="Times New Roman" w:cs="Times New Roman"/>
          <w:sz w:val="28"/>
          <w:szCs w:val="28"/>
          <w:vertAlign w:val="subscript"/>
        </w:rPr>
        <w:t xml:space="preserve">А  </w:t>
      </w:r>
      <w:r w:rsidRPr="00FF492D">
        <w:rPr>
          <w:rFonts w:ascii="Times New Roman" w:hAnsi="Times New Roman" w:cs="Times New Roman"/>
          <w:sz w:val="28"/>
          <w:szCs w:val="28"/>
        </w:rPr>
        <w:t xml:space="preserve">не являются  постоянными  и, поэтому эти коэффициенты в различных зонах космического пространства могут иметь разные значения. Вблизи космических объектов, где плотность фононов максимальна,   величины Больцмана и Планка будут также максимальными.    </w:t>
      </w:r>
    </w:p>
    <w:p w:rsidR="003E3AA1" w:rsidRPr="00FF492D" w:rsidRDefault="003E3AA1" w:rsidP="006E231C">
      <w:pPr>
        <w:tabs>
          <w:tab w:val="left" w:pos="4032"/>
        </w:tabs>
        <w:spacing w:before="100" w:beforeAutospacing="1" w:after="100" w:afterAutospacing="1" w:line="240" w:lineRule="auto"/>
        <w:ind w:right="113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492D">
        <w:rPr>
          <w:rFonts w:ascii="Times New Roman" w:hAnsi="Times New Roman" w:cs="Times New Roman"/>
          <w:sz w:val="28"/>
          <w:szCs w:val="28"/>
        </w:rPr>
        <w:t xml:space="preserve">     Такое предположение вытекает исходя из того, что если для </w:t>
      </w:r>
      <w:proofErr w:type="spellStart"/>
      <w:r w:rsidRPr="00FF492D">
        <w:rPr>
          <w:rFonts w:ascii="Times New Roman" w:hAnsi="Times New Roman" w:cs="Times New Roman"/>
          <w:sz w:val="28"/>
          <w:szCs w:val="28"/>
        </w:rPr>
        <w:t>фононового</w:t>
      </w:r>
      <w:proofErr w:type="spellEnd"/>
      <w:r w:rsidRPr="00FF492D">
        <w:rPr>
          <w:rFonts w:ascii="Times New Roman" w:hAnsi="Times New Roman" w:cs="Times New Roman"/>
          <w:sz w:val="28"/>
          <w:szCs w:val="28"/>
        </w:rPr>
        <w:t xml:space="preserve"> газа, находящегося в  космическом пространстве  микроволнового фона, коэффициенты Больцмана и Планка составляют соответственно [1] </w:t>
      </w:r>
      <w:r w:rsidRPr="00FF492D">
        <w:rPr>
          <w:rFonts w:ascii="Times New Roman" w:hAnsi="Times New Roman" w:cs="Times New Roman"/>
          <w:position w:val="-14"/>
          <w:sz w:val="28"/>
          <w:szCs w:val="28"/>
        </w:rPr>
        <w:object w:dxaOrig="1760" w:dyaOrig="420">
          <v:shape id="_x0000_i1037" type="#_x0000_t75" style="width:100.5pt;height:24.75pt" o:ole="">
            <v:imagedata r:id="rId6" o:title=""/>
          </v:shape>
          <o:OLEObject Type="Embed" ProgID="Equation.3" ShapeID="_x0000_i1037" DrawAspect="Content" ObjectID="_1579013248" r:id="rId26"/>
        </w:object>
      </w:r>
      <w:r w:rsidRPr="00FF492D">
        <w:rPr>
          <w:rFonts w:ascii="Times New Roman" w:hAnsi="Times New Roman" w:cs="Times New Roman"/>
          <w:sz w:val="28"/>
          <w:szCs w:val="28"/>
        </w:rPr>
        <w:t xml:space="preserve">  и  </w:t>
      </w:r>
      <w:r w:rsidRPr="00FF492D">
        <w:rPr>
          <w:rFonts w:ascii="Times New Roman" w:hAnsi="Times New Roman" w:cs="Times New Roman"/>
          <w:position w:val="-16"/>
          <w:sz w:val="28"/>
          <w:szCs w:val="28"/>
        </w:rPr>
        <w:object w:dxaOrig="1080" w:dyaOrig="440">
          <v:shape id="_x0000_i1038" type="#_x0000_t75" style="width:62.25pt;height:24.75pt" o:ole="">
            <v:imagedata r:id="rId8" o:title=""/>
          </v:shape>
          <o:OLEObject Type="Embed" ProgID="Equation.3" ShapeID="_x0000_i1038" DrawAspect="Content" ObjectID="_1579013249" r:id="rId27"/>
        </w:object>
      </w:r>
      <w:r w:rsidRPr="00FF492D">
        <w:rPr>
          <w:rFonts w:ascii="Times New Roman" w:hAnsi="Times New Roman" w:cs="Times New Roman"/>
          <w:sz w:val="28"/>
          <w:szCs w:val="28"/>
        </w:rPr>
        <w:t xml:space="preserve"> Дж с. а </w:t>
      </w:r>
      <w:r w:rsidRPr="00FF492D">
        <w:rPr>
          <w:rFonts w:ascii="Times New Roman" w:hAnsi="Times New Roman" w:cs="Times New Roman"/>
          <w:position w:val="-14"/>
          <w:sz w:val="28"/>
          <w:szCs w:val="28"/>
        </w:rPr>
        <w:object w:dxaOrig="1820" w:dyaOrig="400">
          <v:shape id="_x0000_i1039" type="#_x0000_t75" style="width:90.75pt;height:20.25pt" o:ole="">
            <v:imagedata r:id="rId12" o:title=""/>
          </v:shape>
          <o:OLEObject Type="Embed" ProgID="Equation.3" ShapeID="_x0000_i1039" DrawAspect="Content" ObjectID="_1579013250" r:id="rId28"/>
        </w:object>
      </w:r>
      <w:r w:rsidRPr="00FF492D">
        <w:rPr>
          <w:rFonts w:ascii="Times New Roman" w:hAnsi="Times New Roman" w:cs="Times New Roman"/>
          <w:sz w:val="28"/>
          <w:szCs w:val="28"/>
        </w:rPr>
        <w:t xml:space="preserve">, и  </w:t>
      </w:r>
      <w:r w:rsidRPr="00FF492D">
        <w:rPr>
          <w:rFonts w:ascii="Times New Roman" w:hAnsi="Times New Roman" w:cs="Times New Roman"/>
          <w:position w:val="-14"/>
          <w:sz w:val="28"/>
          <w:szCs w:val="28"/>
        </w:rPr>
        <w:object w:dxaOrig="1840" w:dyaOrig="460">
          <v:shape id="_x0000_i1040" type="#_x0000_t75" style="width:92.25pt;height:23.25pt" o:ole="">
            <v:imagedata r:id="rId14" o:title=""/>
          </v:shape>
          <o:OLEObject Type="Embed" ProgID="Equation.3" ShapeID="_x0000_i1040" DrawAspect="Content" ObjectID="_1579013251" r:id="rId29"/>
        </w:object>
      </w:r>
      <w:r w:rsidRPr="00FF492D">
        <w:rPr>
          <w:rFonts w:ascii="Times New Roman" w:hAnsi="Times New Roman" w:cs="Times New Roman"/>
          <w:sz w:val="28"/>
          <w:szCs w:val="28"/>
        </w:rPr>
        <w:t xml:space="preserve">, а для </w:t>
      </w:r>
      <w:proofErr w:type="spellStart"/>
      <w:r w:rsidRPr="00FF492D">
        <w:rPr>
          <w:rFonts w:ascii="Times New Roman" w:hAnsi="Times New Roman" w:cs="Times New Roman"/>
          <w:sz w:val="28"/>
          <w:szCs w:val="28"/>
        </w:rPr>
        <w:t>фононового</w:t>
      </w:r>
      <w:proofErr w:type="spellEnd"/>
      <w:r w:rsidRPr="00FF492D">
        <w:rPr>
          <w:rFonts w:ascii="Times New Roman" w:hAnsi="Times New Roman" w:cs="Times New Roman"/>
          <w:sz w:val="28"/>
          <w:szCs w:val="28"/>
        </w:rPr>
        <w:t xml:space="preserve">  газа, находящегося в  земной атмосфере  </w:t>
      </w:r>
      <w:r w:rsidRPr="00FF492D">
        <w:rPr>
          <w:rFonts w:ascii="Times New Roman" w:hAnsi="Times New Roman" w:cs="Times New Roman"/>
          <w:position w:val="-14"/>
          <w:sz w:val="28"/>
          <w:szCs w:val="28"/>
        </w:rPr>
        <w:object w:dxaOrig="1760" w:dyaOrig="420">
          <v:shape id="_x0000_i1041" type="#_x0000_t75" style="width:100.5pt;height:24.75pt" o:ole="">
            <v:imagedata r:id="rId6" o:title=""/>
          </v:shape>
          <o:OLEObject Type="Embed" ProgID="Equation.3" ShapeID="_x0000_i1041" DrawAspect="Content" ObjectID="_1579013252" r:id="rId30"/>
        </w:object>
      </w:r>
      <w:r w:rsidRPr="00FF492D">
        <w:rPr>
          <w:rFonts w:ascii="Times New Roman" w:hAnsi="Times New Roman" w:cs="Times New Roman"/>
          <w:sz w:val="28"/>
          <w:szCs w:val="28"/>
        </w:rPr>
        <w:t xml:space="preserve"> и </w:t>
      </w:r>
      <w:r w:rsidRPr="00FF492D">
        <w:rPr>
          <w:rFonts w:ascii="Times New Roman" w:hAnsi="Times New Roman" w:cs="Times New Roman"/>
          <w:position w:val="-10"/>
          <w:sz w:val="28"/>
          <w:szCs w:val="28"/>
        </w:rPr>
        <w:object w:dxaOrig="2040" w:dyaOrig="360">
          <v:shape id="_x0000_i1042" type="#_x0000_t75" style="width:114pt;height:20.25pt" o:ole="">
            <v:imagedata r:id="rId31" o:title=""/>
          </v:shape>
          <o:OLEObject Type="Embed" ProgID="Equation.DSMT4" ShapeID="_x0000_i1042" DrawAspect="Content" ObjectID="_1579013253" r:id="rId32"/>
        </w:object>
      </w:r>
      <w:r w:rsidRPr="00FF492D">
        <w:rPr>
          <w:rFonts w:ascii="Times New Roman" w:hAnsi="Times New Roman" w:cs="Times New Roman"/>
          <w:sz w:val="28"/>
          <w:szCs w:val="28"/>
        </w:rPr>
        <w:t>,  то вблизи планет соизмеримых с размерами Земли, эти коэффициенты также должны иметь соответствующие значения и</w:t>
      </w:r>
      <w:proofErr w:type="gramStart"/>
      <w:r w:rsidRPr="00FF492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F492D">
        <w:rPr>
          <w:rFonts w:ascii="Times New Roman" w:hAnsi="Times New Roman" w:cs="Times New Roman"/>
          <w:sz w:val="28"/>
          <w:szCs w:val="28"/>
        </w:rPr>
        <w:t>следовательно,   данные коэффициенты  являться переменными величинами.</w:t>
      </w:r>
    </w:p>
    <w:p w:rsidR="00C243AD" w:rsidRPr="00FF492D" w:rsidRDefault="00C243AD" w:rsidP="006E231C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492D">
        <w:rPr>
          <w:rFonts w:ascii="Times New Roman" w:hAnsi="Times New Roman" w:cs="Times New Roman"/>
          <w:sz w:val="28"/>
          <w:szCs w:val="28"/>
        </w:rPr>
        <w:t xml:space="preserve">При движении  частицы в эфирной среде возникают волны возмущения этой среды, которые  рассматривать как звуковые волны, аналогичные ударным звуковым волнам Маха. И представляют собой последовательное сжатие и разряжение эфирной среды. Они воздействуют на тела, находящиеся как  в пространстве, так и на земной поверхности.  Эти волны  являются электромагнитными  волнами, световыми  волнами,   состоящими из отдельных квантов электромагнитного излучения, фотонов, поскольку </w:t>
      </w:r>
      <w:r w:rsidRPr="00FF49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— это распространяющиеся в пространстве периодические колебания электрического и магнитного полей, заполняющих  эфир.</w:t>
      </w:r>
    </w:p>
    <w:p w:rsidR="00C243AD" w:rsidRPr="00FF492D" w:rsidRDefault="00C243AD" w:rsidP="006E231C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492D">
        <w:rPr>
          <w:rFonts w:ascii="Times New Roman" w:hAnsi="Times New Roman" w:cs="Times New Roman"/>
          <w:sz w:val="28"/>
          <w:szCs w:val="28"/>
        </w:rPr>
        <w:t xml:space="preserve">Скорость  отдельного  импульса  сжатия волны  или  скорость передачи сигнала между объектами в среде фононов микроволнового фон, согласно кинетической теории газов </w:t>
      </w:r>
    </w:p>
    <w:p w:rsidR="00C243AD" w:rsidRPr="00FF492D" w:rsidRDefault="00C243AD" w:rsidP="006E5BFC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492D">
        <w:rPr>
          <w:rFonts w:ascii="Times New Roman" w:hAnsi="Times New Roman" w:cs="Times New Roman"/>
          <w:position w:val="-38"/>
          <w:sz w:val="28"/>
          <w:szCs w:val="28"/>
        </w:rPr>
        <w:object w:dxaOrig="1700" w:dyaOrig="880">
          <v:shape id="_x0000_i1043" type="#_x0000_t75" style="width:75pt;height:39pt" o:ole="">
            <v:imagedata r:id="rId33" o:title=""/>
          </v:shape>
          <o:OLEObject Type="Embed" ProgID="Equation.3" ShapeID="_x0000_i1043" DrawAspect="Content" ObjectID="_1579013254" r:id="rId34"/>
        </w:object>
      </w:r>
      <w:r w:rsidRPr="00FF492D">
        <w:rPr>
          <w:rFonts w:ascii="Times New Roman" w:hAnsi="Times New Roman" w:cs="Times New Roman"/>
          <w:sz w:val="28"/>
          <w:szCs w:val="28"/>
        </w:rPr>
        <w:t xml:space="preserve">        </w:t>
      </w:r>
      <w:r w:rsidR="00AD691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0882" w:rsidRPr="00FF492D">
        <w:rPr>
          <w:rFonts w:ascii="Times New Roman" w:hAnsi="Times New Roman" w:cs="Times New Roman"/>
          <w:sz w:val="28"/>
          <w:szCs w:val="28"/>
        </w:rPr>
        <w:t xml:space="preserve"> </w:t>
      </w:r>
      <w:r w:rsidRPr="00FF492D">
        <w:rPr>
          <w:rFonts w:ascii="Times New Roman" w:hAnsi="Times New Roman" w:cs="Times New Roman"/>
          <w:sz w:val="28"/>
          <w:szCs w:val="28"/>
        </w:rPr>
        <w:t>(1)</w:t>
      </w:r>
    </w:p>
    <w:p w:rsidR="00C243AD" w:rsidRPr="00FF492D" w:rsidRDefault="00C243AD" w:rsidP="006E231C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492D">
        <w:rPr>
          <w:rFonts w:ascii="Times New Roman" w:hAnsi="Times New Roman" w:cs="Times New Roman"/>
          <w:sz w:val="28"/>
          <w:szCs w:val="28"/>
        </w:rPr>
        <w:t xml:space="preserve">при </w:t>
      </w:r>
      <w:r w:rsidRPr="00FF492D">
        <w:rPr>
          <w:rFonts w:ascii="Times New Roman" w:hAnsi="Times New Roman" w:cs="Times New Roman"/>
          <w:position w:val="-16"/>
          <w:sz w:val="28"/>
          <w:szCs w:val="28"/>
        </w:rPr>
        <w:object w:dxaOrig="2260" w:dyaOrig="499">
          <v:shape id="_x0000_i1044" type="#_x0000_t75" style="width:113.25pt;height:24.75pt" o:ole="">
            <v:imagedata r:id="rId35" o:title=""/>
          </v:shape>
          <o:OLEObject Type="Embed" ProgID="Equation.3" ShapeID="_x0000_i1044" DrawAspect="Content" ObjectID="_1579013255" r:id="rId36"/>
        </w:object>
      </w:r>
      <w:r w:rsidRPr="00FF492D">
        <w:rPr>
          <w:rFonts w:ascii="Times New Roman" w:hAnsi="Times New Roman" w:cs="Times New Roman"/>
          <w:sz w:val="28"/>
          <w:szCs w:val="28"/>
        </w:rPr>
        <w:t xml:space="preserve">, и массе  </w:t>
      </w:r>
      <w:r w:rsidRPr="00FF492D">
        <w:rPr>
          <w:rFonts w:ascii="Times New Roman" w:hAnsi="Times New Roman" w:cs="Times New Roman"/>
          <w:position w:val="-16"/>
          <w:sz w:val="28"/>
          <w:szCs w:val="28"/>
        </w:rPr>
        <w:object w:dxaOrig="1660" w:dyaOrig="460">
          <v:shape id="_x0000_i1045" type="#_x0000_t75" style="width:93pt;height:26.25pt" o:ole="">
            <v:imagedata r:id="rId37" o:title=""/>
          </v:shape>
          <o:OLEObject Type="Embed" ProgID="Equation.3" ShapeID="_x0000_i1045" DrawAspect="Content" ObjectID="_1579013256" r:id="rId38"/>
        </w:object>
      </w:r>
      <w:r w:rsidRPr="00FF492D">
        <w:rPr>
          <w:rFonts w:ascii="Times New Roman" w:hAnsi="Times New Roman" w:cs="Times New Roman"/>
          <w:sz w:val="28"/>
          <w:szCs w:val="28"/>
        </w:rPr>
        <w:t xml:space="preserve">  достигает </w:t>
      </w:r>
      <w:r w:rsidRPr="00FF492D">
        <w:rPr>
          <w:rFonts w:ascii="Times New Roman" w:hAnsi="Times New Roman" w:cs="Times New Roman"/>
          <w:position w:val="-6"/>
          <w:sz w:val="28"/>
          <w:szCs w:val="28"/>
        </w:rPr>
        <w:object w:dxaOrig="1340" w:dyaOrig="360">
          <v:shape id="_x0000_i1046" type="#_x0000_t75" style="width:66.75pt;height:18pt" o:ole="">
            <v:imagedata r:id="rId39" o:title=""/>
          </v:shape>
          <o:OLEObject Type="Embed" ProgID="Equation.3" ShapeID="_x0000_i1046" DrawAspect="Content" ObjectID="_1579013257" r:id="rId40"/>
        </w:object>
      </w:r>
      <w:r w:rsidRPr="00FF492D">
        <w:rPr>
          <w:rFonts w:ascii="Times New Roman" w:hAnsi="Times New Roman" w:cs="Times New Roman"/>
          <w:sz w:val="28"/>
          <w:szCs w:val="28"/>
        </w:rPr>
        <w:t xml:space="preserve">, а скорость реликтов в этой же среде  не превышает </w:t>
      </w:r>
      <w:r w:rsidRPr="00FF492D">
        <w:rPr>
          <w:rFonts w:ascii="Times New Roman" w:hAnsi="Times New Roman" w:cs="Times New Roman"/>
          <w:position w:val="-6"/>
          <w:sz w:val="28"/>
          <w:szCs w:val="28"/>
        </w:rPr>
        <w:object w:dxaOrig="1340" w:dyaOrig="360">
          <v:shape id="_x0000_i1047" type="#_x0000_t75" style="width:66.75pt;height:18pt" o:ole="">
            <v:imagedata r:id="rId39" o:title=""/>
          </v:shape>
          <o:OLEObject Type="Embed" ProgID="Equation.3" ShapeID="_x0000_i1047" DrawAspect="Content" ObjectID="_1579013258" r:id="rId41"/>
        </w:object>
      </w:r>
      <w:r w:rsidRPr="00FF492D">
        <w:rPr>
          <w:rFonts w:ascii="Times New Roman" w:hAnsi="Times New Roman" w:cs="Times New Roman"/>
          <w:sz w:val="28"/>
          <w:szCs w:val="28"/>
        </w:rPr>
        <w:t>.</w:t>
      </w:r>
    </w:p>
    <w:p w:rsidR="00C243AD" w:rsidRPr="00FF492D" w:rsidRDefault="00C243AD" w:rsidP="006E231C">
      <w:pPr>
        <w:spacing w:before="100" w:beforeAutospacing="1" w:after="100" w:afterAutospacing="1" w:line="240" w:lineRule="auto"/>
        <w:ind w:right="-85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492D">
        <w:rPr>
          <w:rFonts w:ascii="Times New Roman" w:hAnsi="Times New Roman" w:cs="Times New Roman"/>
          <w:sz w:val="28"/>
          <w:szCs w:val="28"/>
        </w:rPr>
        <w:t xml:space="preserve">        При различных значениях плотности фононов, и, следовательно, коэффициента Больцмана, скорость движения фононов должна иметь различные значения    </w:t>
      </w:r>
    </w:p>
    <w:p w:rsidR="00C243AD" w:rsidRPr="00FF492D" w:rsidRDefault="00C243AD" w:rsidP="006E231C">
      <w:pPr>
        <w:spacing w:before="100" w:beforeAutospacing="1" w:after="100" w:afterAutospacing="1" w:line="240" w:lineRule="auto"/>
        <w:ind w:right="-85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492D">
        <w:rPr>
          <w:rFonts w:ascii="Times New Roman" w:hAnsi="Times New Roman" w:cs="Times New Roman"/>
          <w:sz w:val="28"/>
          <w:szCs w:val="28"/>
        </w:rPr>
        <w:t xml:space="preserve">           Как следует из данного выражения  при различных значениях коэффициента Больцмана</w:t>
      </w:r>
      <w:proofErr w:type="gramStart"/>
      <w:r w:rsidRPr="00FF49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492D">
        <w:rPr>
          <w:rFonts w:ascii="Times New Roman" w:hAnsi="Times New Roman" w:cs="Times New Roman"/>
          <w:sz w:val="28"/>
          <w:szCs w:val="28"/>
        </w:rPr>
        <w:t xml:space="preserve"> скорость движения фононов, которые определяют </w:t>
      </w:r>
      <w:r w:rsidRPr="00FF492D">
        <w:rPr>
          <w:rFonts w:ascii="Times New Roman" w:hAnsi="Times New Roman" w:cs="Times New Roman"/>
          <w:sz w:val="28"/>
          <w:szCs w:val="28"/>
        </w:rPr>
        <w:lastRenderedPageBreak/>
        <w:t xml:space="preserve">скорость эфирной волны,  или  скорость передачи светового  сигнала между объектами в среде фононов микроволнового фона </w:t>
      </w:r>
      <w:r w:rsidRPr="00FF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92D">
        <w:rPr>
          <w:rFonts w:ascii="Times New Roman" w:hAnsi="Times New Roman" w:cs="Times New Roman"/>
          <w:sz w:val="28"/>
          <w:szCs w:val="28"/>
        </w:rPr>
        <w:t xml:space="preserve">будет иметь различные значения </w:t>
      </w:r>
    </w:p>
    <w:p w:rsidR="00C243AD" w:rsidRPr="00FF492D" w:rsidRDefault="00C243AD" w:rsidP="006E231C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492D">
        <w:rPr>
          <w:rFonts w:ascii="Times New Roman" w:hAnsi="Times New Roman" w:cs="Times New Roman"/>
          <w:sz w:val="28"/>
          <w:szCs w:val="28"/>
        </w:rPr>
        <w:t xml:space="preserve">При данных термодинамических параметрах коэффициента Больцмана  в микроволновом фоне   </w:t>
      </w:r>
      <w:r w:rsidRPr="00FF492D">
        <w:rPr>
          <w:rFonts w:ascii="Times New Roman" w:hAnsi="Times New Roman" w:cs="Times New Roman"/>
          <w:position w:val="-14"/>
          <w:sz w:val="28"/>
          <w:szCs w:val="28"/>
        </w:rPr>
        <w:object w:dxaOrig="1800" w:dyaOrig="400">
          <v:shape id="_x0000_i1048" type="#_x0000_t75" style="width:90pt;height:19.5pt" o:ole="">
            <v:imagedata r:id="rId42" o:title=""/>
          </v:shape>
          <o:OLEObject Type="Embed" ProgID="Equation.DSMT4" ShapeID="_x0000_i1048" DrawAspect="Content" ObjectID="_1579013259" r:id="rId43"/>
        </w:object>
      </w:r>
      <w:r w:rsidRPr="00FF492D">
        <w:rPr>
          <w:rFonts w:ascii="Times New Roman" w:hAnsi="Times New Roman" w:cs="Times New Roman"/>
          <w:sz w:val="28"/>
          <w:szCs w:val="28"/>
        </w:rPr>
        <w:t xml:space="preserve">, и массе  </w:t>
      </w:r>
      <w:r w:rsidRPr="00FF492D">
        <w:rPr>
          <w:rFonts w:ascii="Times New Roman" w:hAnsi="Times New Roman" w:cs="Times New Roman"/>
          <w:position w:val="-16"/>
          <w:sz w:val="28"/>
          <w:szCs w:val="28"/>
        </w:rPr>
        <w:object w:dxaOrig="1660" w:dyaOrig="460">
          <v:shape id="_x0000_i1049" type="#_x0000_t75" style="width:93pt;height:26.25pt" o:ole="">
            <v:imagedata r:id="rId37" o:title=""/>
          </v:shape>
          <o:OLEObject Type="Embed" ProgID="Equation.3" ShapeID="_x0000_i1049" DrawAspect="Content" ObjectID="_1579013260" r:id="rId44"/>
        </w:object>
      </w:r>
      <w:r w:rsidRPr="00FF492D">
        <w:rPr>
          <w:rFonts w:ascii="Times New Roman" w:hAnsi="Times New Roman" w:cs="Times New Roman"/>
          <w:sz w:val="28"/>
          <w:szCs w:val="28"/>
        </w:rPr>
        <w:t xml:space="preserve"> скорость фонона или  скорость передачи светового  сигнал  достигает </w:t>
      </w:r>
      <w:r w:rsidRPr="00FF492D">
        <w:rPr>
          <w:rFonts w:ascii="Times New Roman" w:hAnsi="Times New Roman" w:cs="Times New Roman"/>
          <w:position w:val="-6"/>
          <w:sz w:val="28"/>
          <w:szCs w:val="28"/>
        </w:rPr>
        <w:object w:dxaOrig="1340" w:dyaOrig="360">
          <v:shape id="_x0000_i1050" type="#_x0000_t75" style="width:66.75pt;height:18pt" o:ole="">
            <v:imagedata r:id="rId39" o:title=""/>
          </v:shape>
          <o:OLEObject Type="Embed" ProgID="Equation.3" ShapeID="_x0000_i1050" DrawAspect="Content" ObjectID="_1579013261" r:id="rId45"/>
        </w:object>
      </w:r>
      <w:r w:rsidRPr="00FF49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265F" w:rsidRPr="00FF492D" w:rsidRDefault="00B2265F" w:rsidP="006E231C">
      <w:pPr>
        <w:spacing w:before="100" w:beforeAutospacing="1" w:after="100" w:afterAutospacing="1" w:line="240" w:lineRule="auto"/>
        <w:ind w:right="-85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492D">
        <w:rPr>
          <w:rFonts w:ascii="Times New Roman" w:hAnsi="Times New Roman" w:cs="Times New Roman"/>
          <w:sz w:val="28"/>
          <w:szCs w:val="28"/>
        </w:rPr>
        <w:t xml:space="preserve">      Согласно  [2],   по мере приближения  к планетам плотность частиц, фононов,  </w:t>
      </w:r>
      <w:proofErr w:type="gramStart"/>
      <w:r w:rsidRPr="00FF492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F492D">
        <w:rPr>
          <w:rFonts w:ascii="Times New Roman" w:hAnsi="Times New Roman" w:cs="Times New Roman"/>
          <w:sz w:val="28"/>
          <w:szCs w:val="28"/>
        </w:rPr>
        <w:t xml:space="preserve"> следовательно,   и коэффициент Больцмана, возрастает, в связи с чем и скорость  передачи  импульса  событий, должна увеличиваться. Причем,  чем ближе к  планете, тем больше плотность фононов, тем больше величина Больцмана и, следовательно, скорость  передачи  импульса  событий  и меньше  продолжительность физических процессов.  </w:t>
      </w:r>
    </w:p>
    <w:p w:rsidR="00DD33E1" w:rsidRPr="00FF492D" w:rsidRDefault="000B1BFF" w:rsidP="006E231C">
      <w:pPr>
        <w:tabs>
          <w:tab w:val="left" w:pos="1560"/>
        </w:tabs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F492D">
        <w:rPr>
          <w:rFonts w:ascii="Times New Roman" w:hAnsi="Times New Roman" w:cs="Times New Roman"/>
          <w:sz w:val="28"/>
          <w:szCs w:val="28"/>
        </w:rPr>
        <w:t xml:space="preserve">Микроволновый фон состоит из реликтов и фононов, </w:t>
      </w:r>
      <w:r w:rsidR="00DD33E1" w:rsidRPr="00FF492D">
        <w:rPr>
          <w:rFonts w:ascii="Times New Roman" w:hAnsi="Times New Roman" w:cs="Times New Roman"/>
          <w:sz w:val="28"/>
          <w:szCs w:val="28"/>
        </w:rPr>
        <w:t xml:space="preserve">Однако, при данной плотности  фононов равной </w:t>
      </w:r>
      <w:r w:rsidR="00DD33E1" w:rsidRPr="00FF492D">
        <w:rPr>
          <w:rFonts w:ascii="Times New Roman" w:hAnsi="Times New Roman" w:cs="Times New Roman"/>
          <w:position w:val="-6"/>
          <w:sz w:val="28"/>
          <w:szCs w:val="28"/>
        </w:rPr>
        <w:object w:dxaOrig="920" w:dyaOrig="320">
          <v:shape id="_x0000_i1051" type="#_x0000_t75" style="width:45.75pt;height:15.75pt" o:ole="">
            <v:imagedata r:id="rId46" o:title=""/>
          </v:shape>
          <o:OLEObject Type="Embed" ProgID="Equation.DSMT4" ShapeID="_x0000_i1051" DrawAspect="Content" ObjectID="_1579013262" r:id="rId47"/>
        </w:object>
      </w:r>
      <w:r w:rsidR="00DD33E1" w:rsidRPr="00FF492D">
        <w:rPr>
          <w:rFonts w:ascii="Times New Roman" w:hAnsi="Times New Roman" w:cs="Times New Roman"/>
          <w:sz w:val="28"/>
          <w:szCs w:val="28"/>
        </w:rPr>
        <w:t xml:space="preserve"> и при достаточно низкой температуре </w:t>
      </w:r>
      <w:proofErr w:type="spellStart"/>
      <w:r w:rsidR="00DD33E1" w:rsidRPr="00FF492D">
        <w:rPr>
          <w:rFonts w:ascii="Times New Roman" w:hAnsi="Times New Roman" w:cs="Times New Roman"/>
          <w:sz w:val="28"/>
          <w:szCs w:val="28"/>
        </w:rPr>
        <w:t>фононовый</w:t>
      </w:r>
      <w:proofErr w:type="spellEnd"/>
      <w:r w:rsidR="00DD33E1" w:rsidRPr="00FF492D">
        <w:rPr>
          <w:rFonts w:ascii="Times New Roman" w:hAnsi="Times New Roman" w:cs="Times New Roman"/>
          <w:sz w:val="28"/>
          <w:szCs w:val="28"/>
        </w:rPr>
        <w:t xml:space="preserve"> газ подчиняется принципу Паули, а его поведение определяется статистикой Ферми., Полное давление в </w:t>
      </w:r>
      <w:proofErr w:type="spellStart"/>
      <w:r w:rsidR="00DD33E1" w:rsidRPr="00FF492D">
        <w:rPr>
          <w:rFonts w:ascii="Times New Roman" w:hAnsi="Times New Roman" w:cs="Times New Roman"/>
          <w:sz w:val="28"/>
          <w:szCs w:val="28"/>
        </w:rPr>
        <w:t>фононовом</w:t>
      </w:r>
      <w:proofErr w:type="spellEnd"/>
      <w:r w:rsidR="00DD33E1" w:rsidRPr="00FF492D">
        <w:rPr>
          <w:rFonts w:ascii="Times New Roman" w:hAnsi="Times New Roman" w:cs="Times New Roman"/>
          <w:sz w:val="28"/>
          <w:szCs w:val="28"/>
        </w:rPr>
        <w:t xml:space="preserve"> газе определяется парциальным давлением фононов и не зависит от температуры, конечно при условии, что она будет ниже температуры вырождения, </w:t>
      </w:r>
      <w:proofErr w:type="gramEnd"/>
    </w:p>
    <w:p w:rsidR="00E001DD" w:rsidRDefault="00DD33E1" w:rsidP="006E231C">
      <w:pPr>
        <w:spacing w:before="100" w:beforeAutospacing="1" w:after="100" w:afterAutospacing="1" w:line="240" w:lineRule="auto"/>
        <w:ind w:right="98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492D">
        <w:rPr>
          <w:rFonts w:ascii="Times New Roman" w:hAnsi="Times New Roman" w:cs="Times New Roman"/>
          <w:sz w:val="28"/>
          <w:szCs w:val="28"/>
        </w:rPr>
        <w:t>Если исходить из основного уравнения для давления газа</w:t>
      </w:r>
    </w:p>
    <w:p w:rsidR="00DD33E1" w:rsidRPr="00FF492D" w:rsidRDefault="00DD33E1" w:rsidP="006E5BFC">
      <w:pPr>
        <w:spacing w:before="100" w:beforeAutospacing="1" w:after="100" w:afterAutospacing="1" w:line="240" w:lineRule="auto"/>
        <w:ind w:right="98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492D">
        <w:rPr>
          <w:rFonts w:ascii="Times New Roman" w:hAnsi="Times New Roman" w:cs="Times New Roman"/>
          <w:position w:val="-12"/>
          <w:sz w:val="28"/>
          <w:szCs w:val="28"/>
        </w:rPr>
        <w:object w:dxaOrig="2880" w:dyaOrig="380">
          <v:shape id="_x0000_i1052" type="#_x0000_t75" style="width:160.5pt;height:21pt" o:ole="">
            <v:imagedata r:id="rId48" o:title=""/>
          </v:shape>
          <o:OLEObject Type="Embed" ProgID="Equation.DSMT4" ShapeID="_x0000_i1052" DrawAspect="Content" ObjectID="_1579013263" r:id="rId49"/>
        </w:object>
      </w:r>
      <w:r w:rsidRPr="00FF492D">
        <w:rPr>
          <w:rFonts w:ascii="Times New Roman" w:hAnsi="Times New Roman" w:cs="Times New Roman"/>
          <w:sz w:val="28"/>
          <w:szCs w:val="28"/>
        </w:rPr>
        <w:t>,</w:t>
      </w:r>
      <w:r w:rsidR="00760882" w:rsidRPr="00FF492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F492D">
        <w:rPr>
          <w:rFonts w:ascii="Times New Roman" w:hAnsi="Times New Roman" w:cs="Times New Roman"/>
          <w:sz w:val="28"/>
          <w:szCs w:val="28"/>
        </w:rPr>
        <w:t>(2)</w:t>
      </w:r>
    </w:p>
    <w:p w:rsidR="00DD33E1" w:rsidRPr="00FF492D" w:rsidRDefault="00DD33E1" w:rsidP="006E231C">
      <w:pPr>
        <w:pStyle w:val="a3"/>
        <w:ind w:firstLine="709"/>
        <w:contextualSpacing/>
        <w:rPr>
          <w:sz w:val="28"/>
          <w:szCs w:val="28"/>
        </w:rPr>
      </w:pPr>
      <w:r w:rsidRPr="00FF492D">
        <w:rPr>
          <w:sz w:val="28"/>
          <w:szCs w:val="28"/>
        </w:rPr>
        <w:t xml:space="preserve">где  </w:t>
      </w:r>
      <w:r w:rsidRPr="00FF492D">
        <w:rPr>
          <w:position w:val="-12"/>
          <w:sz w:val="28"/>
          <w:szCs w:val="28"/>
        </w:rPr>
        <w:object w:dxaOrig="980" w:dyaOrig="360">
          <v:shape id="_x0000_i1053" type="#_x0000_t75" style="width:57pt;height:21.75pt" o:ole="">
            <v:imagedata r:id="rId50" o:title=""/>
          </v:shape>
          <o:OLEObject Type="Embed" ProgID="Equation.DSMT4" ShapeID="_x0000_i1053" DrawAspect="Content" ObjectID="_1579013264" r:id="rId51"/>
        </w:object>
      </w:r>
      <w:r w:rsidRPr="00FF492D">
        <w:rPr>
          <w:sz w:val="28"/>
          <w:szCs w:val="28"/>
        </w:rPr>
        <w:t xml:space="preserve">-  плотность </w:t>
      </w:r>
      <w:proofErr w:type="spellStart"/>
      <w:r w:rsidRPr="00FF492D">
        <w:rPr>
          <w:sz w:val="28"/>
          <w:szCs w:val="28"/>
        </w:rPr>
        <w:t>фононового</w:t>
      </w:r>
      <w:proofErr w:type="spellEnd"/>
      <w:r w:rsidRPr="00FF492D">
        <w:rPr>
          <w:sz w:val="28"/>
          <w:szCs w:val="28"/>
        </w:rPr>
        <w:t xml:space="preserve"> газа;</w:t>
      </w:r>
    </w:p>
    <w:p w:rsidR="00DD33E1" w:rsidRPr="00FF492D" w:rsidRDefault="00DD33E1" w:rsidP="006E231C">
      <w:pPr>
        <w:pStyle w:val="a3"/>
        <w:ind w:firstLine="709"/>
        <w:contextualSpacing/>
        <w:rPr>
          <w:iCs/>
          <w:sz w:val="28"/>
          <w:szCs w:val="28"/>
        </w:rPr>
      </w:pPr>
      <w:r w:rsidRPr="00FF492D">
        <w:rPr>
          <w:position w:val="-12"/>
          <w:sz w:val="28"/>
          <w:szCs w:val="28"/>
        </w:rPr>
        <w:object w:dxaOrig="260" w:dyaOrig="360">
          <v:shape id="_x0000_i1054" type="#_x0000_t75" style="width:15pt;height:21.75pt" o:ole="">
            <v:imagedata r:id="rId52" o:title=""/>
          </v:shape>
          <o:OLEObject Type="Embed" ProgID="Equation.DSMT4" ShapeID="_x0000_i1054" DrawAspect="Content" ObjectID="_1579013265" r:id="rId53"/>
        </w:object>
      </w:r>
      <w:r w:rsidRPr="00FF492D">
        <w:rPr>
          <w:sz w:val="28"/>
          <w:szCs w:val="28"/>
        </w:rPr>
        <w:t>- концентрация фононов в определенной зоне пространства</w:t>
      </w:r>
    </w:p>
    <w:p w:rsidR="00DD33E1" w:rsidRPr="00FF492D" w:rsidRDefault="00DD33E1" w:rsidP="006E231C">
      <w:pPr>
        <w:pStyle w:val="a3"/>
        <w:ind w:firstLine="709"/>
        <w:contextualSpacing/>
        <w:rPr>
          <w:iCs/>
          <w:sz w:val="28"/>
          <w:szCs w:val="28"/>
        </w:rPr>
      </w:pPr>
      <w:proofErr w:type="gramStart"/>
      <w:r w:rsidRPr="00FF492D">
        <w:rPr>
          <w:iCs/>
          <w:sz w:val="28"/>
          <w:szCs w:val="28"/>
          <w:lang w:val="en-US"/>
        </w:rPr>
        <w:t>m</w:t>
      </w:r>
      <w:r w:rsidRPr="00FF492D">
        <w:rPr>
          <w:iCs/>
          <w:sz w:val="28"/>
          <w:szCs w:val="28"/>
        </w:rPr>
        <w:t>-масса</w:t>
      </w:r>
      <w:proofErr w:type="gramEnd"/>
      <w:r w:rsidRPr="00FF492D">
        <w:rPr>
          <w:iCs/>
          <w:sz w:val="28"/>
          <w:szCs w:val="28"/>
        </w:rPr>
        <w:t xml:space="preserve"> частицы, фонона</w:t>
      </w:r>
    </w:p>
    <w:p w:rsidR="00DD33E1" w:rsidRPr="00FF492D" w:rsidRDefault="00DD33E1" w:rsidP="006E231C">
      <w:pPr>
        <w:pStyle w:val="a3"/>
        <w:ind w:firstLine="709"/>
        <w:contextualSpacing/>
        <w:rPr>
          <w:sz w:val="28"/>
          <w:szCs w:val="28"/>
        </w:rPr>
      </w:pPr>
      <w:r w:rsidRPr="00FF492D">
        <w:rPr>
          <w:i/>
          <w:iCs/>
          <w:sz w:val="28"/>
          <w:szCs w:val="28"/>
        </w:rPr>
        <w:t>υ -</w:t>
      </w:r>
      <w:r w:rsidRPr="00FF492D">
        <w:rPr>
          <w:sz w:val="28"/>
          <w:szCs w:val="28"/>
        </w:rPr>
        <w:t xml:space="preserve"> скорость движения фонона; </w:t>
      </w:r>
    </w:p>
    <w:p w:rsidR="00DD33E1" w:rsidRPr="00FF492D" w:rsidRDefault="00DD33E1" w:rsidP="006E231C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492D">
        <w:rPr>
          <w:rFonts w:ascii="Times New Roman" w:hAnsi="Times New Roman" w:cs="Times New Roman"/>
          <w:position w:val="-12"/>
          <w:sz w:val="28"/>
          <w:szCs w:val="28"/>
        </w:rPr>
        <w:object w:dxaOrig="2880" w:dyaOrig="380">
          <v:shape id="_x0000_i1055" type="#_x0000_t75" style="width:160.5pt;height:21pt" o:ole="">
            <v:imagedata r:id="rId48" o:title=""/>
          </v:shape>
          <o:OLEObject Type="Embed" ProgID="Equation.DSMT4" ShapeID="_x0000_i1055" DrawAspect="Content" ObjectID="_1579013266" r:id="rId54"/>
        </w:object>
      </w:r>
      <w:r w:rsidRPr="00FF492D">
        <w:rPr>
          <w:rFonts w:ascii="Times New Roman" w:hAnsi="Times New Roman" w:cs="Times New Roman"/>
          <w:sz w:val="28"/>
          <w:szCs w:val="28"/>
        </w:rPr>
        <w:t xml:space="preserve"> импульс фононов  </w:t>
      </w:r>
    </w:p>
    <w:p w:rsidR="00DD33E1" w:rsidRPr="00FF492D" w:rsidRDefault="00DD33E1" w:rsidP="00101CA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492D">
        <w:rPr>
          <w:rFonts w:ascii="Times New Roman" w:hAnsi="Times New Roman" w:cs="Times New Roman"/>
          <w:sz w:val="28"/>
          <w:szCs w:val="28"/>
        </w:rPr>
        <w:t xml:space="preserve">то при полном постоянном давлении </w:t>
      </w:r>
      <w:proofErr w:type="spellStart"/>
      <w:r w:rsidRPr="00FF492D">
        <w:rPr>
          <w:rFonts w:ascii="Times New Roman" w:hAnsi="Times New Roman" w:cs="Times New Roman"/>
          <w:sz w:val="28"/>
          <w:szCs w:val="28"/>
        </w:rPr>
        <w:t>фононового</w:t>
      </w:r>
      <w:proofErr w:type="spellEnd"/>
      <w:r w:rsidRPr="00FF492D">
        <w:rPr>
          <w:rFonts w:ascii="Times New Roman" w:hAnsi="Times New Roman" w:cs="Times New Roman"/>
          <w:sz w:val="28"/>
          <w:szCs w:val="28"/>
        </w:rPr>
        <w:t xml:space="preserve"> газа увеличение концентрации фононов  в отдельных  зонах космическом пространстве должно приводить к уменьшению скорости частиц в этих зонах</w:t>
      </w:r>
    </w:p>
    <w:p w:rsidR="00DD33E1" w:rsidRPr="00FF492D" w:rsidRDefault="00DD33E1" w:rsidP="006E231C">
      <w:pPr>
        <w:spacing w:before="100" w:beforeAutospacing="1" w:after="100" w:afterAutospacing="1" w:line="240" w:lineRule="auto"/>
        <w:ind w:right="98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492D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Start"/>
      <w:r w:rsidRPr="00FF49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492D">
        <w:rPr>
          <w:rFonts w:ascii="Times New Roman" w:hAnsi="Times New Roman" w:cs="Times New Roman"/>
          <w:sz w:val="28"/>
          <w:szCs w:val="28"/>
        </w:rPr>
        <w:t xml:space="preserve"> с увеличением плотности </w:t>
      </w:r>
      <w:proofErr w:type="spellStart"/>
      <w:r w:rsidRPr="00FF492D">
        <w:rPr>
          <w:rFonts w:ascii="Times New Roman" w:hAnsi="Times New Roman" w:cs="Times New Roman"/>
          <w:sz w:val="28"/>
          <w:szCs w:val="28"/>
        </w:rPr>
        <w:t>фононового</w:t>
      </w:r>
      <w:proofErr w:type="spellEnd"/>
      <w:r w:rsidRPr="00FF492D">
        <w:rPr>
          <w:rFonts w:ascii="Times New Roman" w:hAnsi="Times New Roman" w:cs="Times New Roman"/>
          <w:sz w:val="28"/>
          <w:szCs w:val="28"/>
        </w:rPr>
        <w:t xml:space="preserve"> газа вблизи планет или других космических объектов при полном постоянном давлении </w:t>
      </w:r>
      <w:proofErr w:type="spellStart"/>
      <w:r w:rsidRPr="00FF492D">
        <w:rPr>
          <w:rFonts w:ascii="Times New Roman" w:hAnsi="Times New Roman" w:cs="Times New Roman"/>
          <w:sz w:val="28"/>
          <w:szCs w:val="28"/>
        </w:rPr>
        <w:t>фононового</w:t>
      </w:r>
      <w:proofErr w:type="spellEnd"/>
      <w:r w:rsidRPr="00FF492D">
        <w:rPr>
          <w:rFonts w:ascii="Times New Roman" w:hAnsi="Times New Roman" w:cs="Times New Roman"/>
          <w:sz w:val="28"/>
          <w:szCs w:val="28"/>
        </w:rPr>
        <w:t xml:space="preserve"> газа </w:t>
      </w:r>
      <w:r w:rsidR="00101CAB">
        <w:rPr>
          <w:rFonts w:ascii="Times New Roman" w:hAnsi="Times New Roman" w:cs="Times New Roman"/>
          <w:sz w:val="28"/>
          <w:szCs w:val="28"/>
        </w:rPr>
        <w:t>в космическом пространстве</w:t>
      </w:r>
      <w:r w:rsidRPr="00FF492D">
        <w:rPr>
          <w:rFonts w:ascii="Times New Roman" w:hAnsi="Times New Roman" w:cs="Times New Roman"/>
          <w:sz w:val="28"/>
          <w:szCs w:val="28"/>
        </w:rPr>
        <w:t xml:space="preserve"> скорость фононов, т.е.скорость света должна </w:t>
      </w:r>
      <w:proofErr w:type="spellStart"/>
      <w:r w:rsidRPr="00FF492D">
        <w:rPr>
          <w:rFonts w:ascii="Times New Roman" w:hAnsi="Times New Roman" w:cs="Times New Roman"/>
          <w:sz w:val="28"/>
          <w:szCs w:val="28"/>
        </w:rPr>
        <w:t>текже</w:t>
      </w:r>
      <w:proofErr w:type="spellEnd"/>
      <w:r w:rsidRPr="00FF492D">
        <w:rPr>
          <w:rFonts w:ascii="Times New Roman" w:hAnsi="Times New Roman" w:cs="Times New Roman"/>
          <w:sz w:val="28"/>
          <w:szCs w:val="28"/>
        </w:rPr>
        <w:t xml:space="preserve"> уменьшаться. </w:t>
      </w:r>
    </w:p>
    <w:p w:rsidR="00DD33E1" w:rsidRPr="00FF492D" w:rsidRDefault="00DD1639" w:rsidP="006E231C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DD33E1" w:rsidRPr="00FF492D">
        <w:rPr>
          <w:rFonts w:ascii="Times New Roman" w:hAnsi="Times New Roman" w:cs="Times New Roman"/>
          <w:sz w:val="28"/>
          <w:szCs w:val="28"/>
        </w:rPr>
        <w:t>то аналогично тому, что если давление в воздушной среде является постоянным, увеличение кон</w:t>
      </w:r>
      <w:r>
        <w:rPr>
          <w:rFonts w:ascii="Times New Roman" w:hAnsi="Times New Roman" w:cs="Times New Roman"/>
          <w:sz w:val="28"/>
          <w:szCs w:val="28"/>
        </w:rPr>
        <w:t>центрации  частиц газа в отдельн</w:t>
      </w:r>
      <w:r w:rsidR="00DD33E1" w:rsidRPr="00FF492D">
        <w:rPr>
          <w:rFonts w:ascii="Times New Roman" w:hAnsi="Times New Roman" w:cs="Times New Roman"/>
          <w:sz w:val="28"/>
          <w:szCs w:val="28"/>
        </w:rPr>
        <w:t xml:space="preserve">ых  зонах </w:t>
      </w:r>
      <w:r w:rsidR="00C5742C" w:rsidRPr="00FF492D">
        <w:rPr>
          <w:rFonts w:ascii="Times New Roman" w:hAnsi="Times New Roman" w:cs="Times New Roman"/>
          <w:sz w:val="28"/>
          <w:szCs w:val="28"/>
        </w:rPr>
        <w:t xml:space="preserve">воздушной среды </w:t>
      </w:r>
      <w:r w:rsidR="00DD33E1" w:rsidRPr="00FF492D">
        <w:rPr>
          <w:rFonts w:ascii="Times New Roman" w:hAnsi="Times New Roman" w:cs="Times New Roman"/>
          <w:sz w:val="28"/>
          <w:szCs w:val="28"/>
        </w:rPr>
        <w:t>должно приводить к уменьшению скорости частиц в этих зонах</w:t>
      </w:r>
    </w:p>
    <w:p w:rsidR="00DA1A2C" w:rsidRPr="00FF492D" w:rsidRDefault="00DA1A2C" w:rsidP="006E231C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492D">
        <w:rPr>
          <w:rFonts w:ascii="Times New Roman" w:hAnsi="Times New Roman" w:cs="Times New Roman"/>
          <w:sz w:val="28"/>
          <w:szCs w:val="28"/>
        </w:rPr>
        <w:t>При возникновении флуктуаций возникает волна возбуждения этой среды, которая оказывает действие или давление на тела, находящиеся в этой среде и определяется скоростью волны</w:t>
      </w:r>
    </w:p>
    <w:p w:rsidR="00DA1A2C" w:rsidRPr="00FF492D" w:rsidRDefault="00DA1A2C" w:rsidP="006E231C">
      <w:pPr>
        <w:spacing w:before="100" w:beforeAutospacing="1" w:after="100" w:afterAutospacing="1" w:line="240" w:lineRule="auto"/>
        <w:ind w:right="98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492D">
        <w:rPr>
          <w:rFonts w:ascii="Times New Roman" w:hAnsi="Times New Roman" w:cs="Times New Roman"/>
          <w:sz w:val="28"/>
          <w:szCs w:val="28"/>
        </w:rPr>
        <w:t>Причем, с увеличением плотности, концентрации частиц, в газовой среде скорость волны, должна уменьшаться</w:t>
      </w:r>
    </w:p>
    <w:p w:rsidR="00DA1A2C" w:rsidRPr="00FF492D" w:rsidRDefault="00DA1A2C" w:rsidP="006E231C">
      <w:pPr>
        <w:spacing w:before="100" w:beforeAutospacing="1" w:after="100" w:afterAutospacing="1" w:line="240" w:lineRule="auto"/>
        <w:ind w:right="98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492D">
        <w:rPr>
          <w:rFonts w:ascii="Times New Roman" w:hAnsi="Times New Roman" w:cs="Times New Roman"/>
          <w:sz w:val="28"/>
          <w:szCs w:val="28"/>
        </w:rPr>
        <w:t>Кроме того, согласно  уравнению</w:t>
      </w:r>
    </w:p>
    <w:p w:rsidR="00DA1A2C" w:rsidRPr="00FF492D" w:rsidRDefault="00DA1A2C" w:rsidP="006E5BFC">
      <w:pPr>
        <w:spacing w:before="100" w:beforeAutospacing="1" w:after="100" w:afterAutospacing="1" w:line="240" w:lineRule="auto"/>
        <w:ind w:right="98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492D">
        <w:rPr>
          <w:rFonts w:ascii="Times New Roman" w:hAnsi="Times New Roman" w:cs="Times New Roman"/>
          <w:position w:val="-12"/>
          <w:sz w:val="28"/>
          <w:szCs w:val="28"/>
        </w:rPr>
        <w:object w:dxaOrig="1200" w:dyaOrig="360">
          <v:shape id="_x0000_i1056" type="#_x0000_t75" style="width:70.5pt;height:21.75pt" o:ole="">
            <v:imagedata r:id="rId55" o:title=""/>
          </v:shape>
          <o:OLEObject Type="Embed" ProgID="Equation.DSMT4" ShapeID="_x0000_i1056" DrawAspect="Content" ObjectID="_1579013267" r:id="rId56"/>
        </w:object>
      </w:r>
      <w:r w:rsidR="00E001DD">
        <w:rPr>
          <w:rFonts w:ascii="Times New Roman" w:hAnsi="Times New Roman" w:cs="Times New Roman"/>
          <w:sz w:val="28"/>
          <w:szCs w:val="28"/>
        </w:rPr>
        <w:t xml:space="preserve">                                (3)</w:t>
      </w:r>
    </w:p>
    <w:p w:rsidR="00DA1A2C" w:rsidRPr="00FF492D" w:rsidRDefault="00DA1A2C" w:rsidP="00101CAB">
      <w:pPr>
        <w:spacing w:before="100" w:beforeAutospacing="1" w:after="100" w:afterAutospacing="1" w:line="240" w:lineRule="auto"/>
        <w:ind w:right="98"/>
        <w:contextualSpacing/>
        <w:rPr>
          <w:rFonts w:ascii="Times New Roman" w:hAnsi="Times New Roman" w:cs="Times New Roman"/>
          <w:sz w:val="28"/>
          <w:szCs w:val="28"/>
        </w:rPr>
      </w:pPr>
      <w:r w:rsidRPr="00FF492D">
        <w:rPr>
          <w:rFonts w:ascii="Times New Roman" w:hAnsi="Times New Roman" w:cs="Times New Roman"/>
          <w:sz w:val="28"/>
          <w:szCs w:val="28"/>
        </w:rPr>
        <w:t xml:space="preserve">изменение температуры </w:t>
      </w:r>
      <w:proofErr w:type="spellStart"/>
      <w:r w:rsidRPr="00FF492D">
        <w:rPr>
          <w:rFonts w:ascii="Times New Roman" w:hAnsi="Times New Roman" w:cs="Times New Roman"/>
          <w:sz w:val="28"/>
          <w:szCs w:val="28"/>
        </w:rPr>
        <w:t>фононового</w:t>
      </w:r>
      <w:proofErr w:type="spellEnd"/>
      <w:r w:rsidRPr="00FF492D">
        <w:rPr>
          <w:rFonts w:ascii="Times New Roman" w:hAnsi="Times New Roman" w:cs="Times New Roman"/>
          <w:sz w:val="28"/>
          <w:szCs w:val="28"/>
        </w:rPr>
        <w:t xml:space="preserve"> газа в зонах космического пространства при </w:t>
      </w:r>
      <w:r w:rsidRPr="00FF49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F492D">
        <w:rPr>
          <w:rFonts w:ascii="Times New Roman" w:hAnsi="Times New Roman" w:cs="Times New Roman"/>
          <w:sz w:val="28"/>
          <w:szCs w:val="28"/>
        </w:rPr>
        <w:t>=</w:t>
      </w:r>
      <w:r w:rsidRPr="00FF492D">
        <w:rPr>
          <w:rFonts w:ascii="Times New Roman" w:hAnsi="Times New Roman" w:cs="Times New Roman"/>
          <w:sz w:val="28"/>
          <w:szCs w:val="28"/>
          <w:lang w:val="en-US"/>
        </w:rPr>
        <w:t>const</w:t>
      </w:r>
      <w:r w:rsidRPr="00FF492D">
        <w:rPr>
          <w:rFonts w:ascii="Times New Roman" w:hAnsi="Times New Roman" w:cs="Times New Roman"/>
          <w:sz w:val="28"/>
          <w:szCs w:val="28"/>
        </w:rPr>
        <w:t xml:space="preserve">  должно привести к изменению коэффициента Больцмана </w:t>
      </w:r>
      <w:proofErr w:type="gramStart"/>
      <w:r w:rsidRPr="00FF492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F492D">
        <w:rPr>
          <w:rFonts w:ascii="Times New Roman" w:hAnsi="Times New Roman" w:cs="Times New Roman"/>
          <w:sz w:val="28"/>
          <w:szCs w:val="28"/>
        </w:rPr>
        <w:t xml:space="preserve"> следовательно к изменению скорости частиц.  С увеличением температуры коэффициент Больцмана уменьшается, что приводит к уменьшению скорости частиц.</w:t>
      </w:r>
    </w:p>
    <w:p w:rsidR="006E3BC2" w:rsidRPr="00FF492D" w:rsidRDefault="00DA1A2C" w:rsidP="006E231C">
      <w:pPr>
        <w:spacing w:before="100" w:beforeAutospacing="1" w:after="100" w:afterAutospacing="1" w:line="240" w:lineRule="auto"/>
        <w:ind w:right="-85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492D">
        <w:rPr>
          <w:rFonts w:ascii="Times New Roman" w:hAnsi="Times New Roman" w:cs="Times New Roman"/>
          <w:sz w:val="28"/>
          <w:szCs w:val="28"/>
        </w:rPr>
        <w:t xml:space="preserve"> </w:t>
      </w:r>
      <w:r w:rsidR="00C46FB4" w:rsidRPr="00FF492D">
        <w:rPr>
          <w:rFonts w:ascii="Times New Roman" w:hAnsi="Times New Roman" w:cs="Times New Roman"/>
          <w:sz w:val="28"/>
          <w:szCs w:val="28"/>
        </w:rPr>
        <w:t xml:space="preserve">Время определяется скоростью протекания физических процессов   и их длительностью. Поскольку </w:t>
      </w:r>
      <w:proofErr w:type="spellStart"/>
      <w:r w:rsidR="00C46FB4" w:rsidRPr="00FF492D">
        <w:rPr>
          <w:rFonts w:ascii="Times New Roman" w:hAnsi="Times New Roman" w:cs="Times New Roman"/>
          <w:sz w:val="28"/>
          <w:szCs w:val="28"/>
        </w:rPr>
        <w:t>фононовая</w:t>
      </w:r>
      <w:proofErr w:type="spellEnd"/>
      <w:r w:rsidR="00C46FB4" w:rsidRPr="00FF492D">
        <w:rPr>
          <w:rFonts w:ascii="Times New Roman" w:hAnsi="Times New Roman" w:cs="Times New Roman"/>
          <w:sz w:val="28"/>
          <w:szCs w:val="28"/>
        </w:rPr>
        <w:t xml:space="preserve"> среда в космическом пространстве не однородна, то и время передачи сигнала между объектами, которое определяется скоростью отдельного </w:t>
      </w:r>
      <w:r w:rsidR="00101CAB">
        <w:rPr>
          <w:rFonts w:ascii="Times New Roman" w:hAnsi="Times New Roman" w:cs="Times New Roman"/>
          <w:sz w:val="28"/>
          <w:szCs w:val="28"/>
        </w:rPr>
        <w:t xml:space="preserve"> </w:t>
      </w:r>
      <w:r w:rsidR="00C46FB4" w:rsidRPr="00FF492D">
        <w:rPr>
          <w:rFonts w:ascii="Times New Roman" w:hAnsi="Times New Roman" w:cs="Times New Roman"/>
          <w:sz w:val="28"/>
          <w:szCs w:val="28"/>
        </w:rPr>
        <w:t xml:space="preserve">импульса  </w:t>
      </w:r>
      <w:r w:rsidR="006E3BC2" w:rsidRPr="00FF492D">
        <w:rPr>
          <w:rFonts w:ascii="Times New Roman" w:hAnsi="Times New Roman" w:cs="Times New Roman"/>
          <w:sz w:val="28"/>
          <w:szCs w:val="28"/>
        </w:rPr>
        <w:t>при постоянном давлении</w:t>
      </w:r>
      <w:r w:rsidR="00F93D3A">
        <w:rPr>
          <w:rFonts w:ascii="Times New Roman" w:hAnsi="Times New Roman" w:cs="Times New Roman"/>
          <w:sz w:val="28"/>
          <w:szCs w:val="28"/>
        </w:rPr>
        <w:t>,</w:t>
      </w:r>
      <w:r w:rsidR="006E3BC2" w:rsidRPr="00FF492D">
        <w:rPr>
          <w:rFonts w:ascii="Times New Roman" w:hAnsi="Times New Roman" w:cs="Times New Roman"/>
          <w:sz w:val="28"/>
          <w:szCs w:val="28"/>
        </w:rPr>
        <w:t xml:space="preserve"> будет различна.</w:t>
      </w:r>
      <w:r w:rsidR="00C46FB4" w:rsidRPr="00FF49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3BC2" w:rsidRPr="00FF492D" w:rsidRDefault="006E3BC2" w:rsidP="006E231C">
      <w:pPr>
        <w:spacing w:before="100" w:beforeAutospacing="1" w:after="100" w:afterAutospacing="1" w:line="240" w:lineRule="auto"/>
        <w:ind w:right="-85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492D">
        <w:rPr>
          <w:rFonts w:ascii="Times New Roman" w:hAnsi="Times New Roman" w:cs="Times New Roman"/>
          <w:sz w:val="28"/>
          <w:szCs w:val="28"/>
        </w:rPr>
        <w:t xml:space="preserve">При переходе от зоны к зоне, изменяется плотность фононов, их концентрация, а следовательно исходя из выражения </w:t>
      </w:r>
    </w:p>
    <w:p w:rsidR="006E3BC2" w:rsidRPr="00FF492D" w:rsidRDefault="006E3BC2" w:rsidP="006E5BFC">
      <w:pPr>
        <w:spacing w:before="100" w:beforeAutospacing="1" w:after="100" w:afterAutospacing="1" w:line="240" w:lineRule="auto"/>
        <w:ind w:right="-851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492D">
        <w:rPr>
          <w:rFonts w:ascii="Times New Roman" w:hAnsi="Times New Roman" w:cs="Times New Roman"/>
          <w:position w:val="-34"/>
          <w:sz w:val="28"/>
          <w:szCs w:val="28"/>
        </w:rPr>
        <w:object w:dxaOrig="1260" w:dyaOrig="780">
          <v:shape id="_x0000_i1057" type="#_x0000_t75" style="width:70.5pt;height:42.75pt" o:ole="">
            <v:imagedata r:id="rId57" o:title=""/>
          </v:shape>
          <o:OLEObject Type="Embed" ProgID="Equation.DSMT4" ShapeID="_x0000_i1057" DrawAspect="Content" ObjectID="_1579013268" r:id="rId58"/>
        </w:object>
      </w:r>
      <w:r w:rsidR="00E001DD">
        <w:rPr>
          <w:rFonts w:ascii="Times New Roman" w:hAnsi="Times New Roman" w:cs="Times New Roman"/>
          <w:sz w:val="28"/>
          <w:szCs w:val="28"/>
        </w:rPr>
        <w:t xml:space="preserve">                                (4)</w:t>
      </w:r>
    </w:p>
    <w:p w:rsidR="006E3BC2" w:rsidRPr="00FF492D" w:rsidRDefault="00DD1639" w:rsidP="00101CAB">
      <w:pPr>
        <w:spacing w:before="100" w:beforeAutospacing="1" w:after="100" w:afterAutospacing="1" w:line="240" w:lineRule="auto"/>
        <w:ind w:righ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E3BC2" w:rsidRPr="00FF492D">
        <w:rPr>
          <w:rFonts w:ascii="Times New Roman" w:hAnsi="Times New Roman" w:cs="Times New Roman"/>
          <w:sz w:val="28"/>
          <w:szCs w:val="28"/>
        </w:rPr>
        <w:t xml:space="preserve">зменяется  скорость движения фононов , и следовательно скорость протекания физических процессов. При приближении к космическим объектам, возрастает плотность  фононов, т.е. их концентрация,  уменьшается </w:t>
      </w:r>
      <w:r w:rsidR="00E14F70" w:rsidRPr="00FF492D">
        <w:rPr>
          <w:rFonts w:ascii="Times New Roman" w:hAnsi="Times New Roman" w:cs="Times New Roman"/>
          <w:sz w:val="28"/>
          <w:szCs w:val="28"/>
        </w:rPr>
        <w:t xml:space="preserve">скорость фононов и увеличивается </w:t>
      </w:r>
      <w:r w:rsidR="006E3BC2" w:rsidRPr="00FF492D">
        <w:rPr>
          <w:rFonts w:ascii="Times New Roman" w:hAnsi="Times New Roman" w:cs="Times New Roman"/>
          <w:sz w:val="28"/>
          <w:szCs w:val="28"/>
        </w:rPr>
        <w:t>время передачи сигнала в среде фононов,</w:t>
      </w:r>
      <w:r w:rsidR="00E14F70" w:rsidRPr="00FF492D">
        <w:rPr>
          <w:rFonts w:ascii="Times New Roman" w:hAnsi="Times New Roman" w:cs="Times New Roman"/>
          <w:sz w:val="28"/>
          <w:szCs w:val="28"/>
        </w:rPr>
        <w:t xml:space="preserve"> и следовательно</w:t>
      </w:r>
      <w:r w:rsidR="006E3BC2" w:rsidRPr="00FF492D">
        <w:rPr>
          <w:rFonts w:ascii="Times New Roman" w:hAnsi="Times New Roman" w:cs="Times New Roman"/>
          <w:sz w:val="28"/>
          <w:szCs w:val="28"/>
        </w:rPr>
        <w:t xml:space="preserve"> </w:t>
      </w:r>
      <w:r w:rsidR="00E14F70" w:rsidRPr="00FF492D">
        <w:rPr>
          <w:rFonts w:ascii="Times New Roman" w:hAnsi="Times New Roman" w:cs="Times New Roman"/>
          <w:sz w:val="28"/>
          <w:szCs w:val="28"/>
        </w:rPr>
        <w:t xml:space="preserve">уменьшается </w:t>
      </w:r>
      <w:r w:rsidR="006E3BC2" w:rsidRPr="00FF492D">
        <w:rPr>
          <w:rFonts w:ascii="Times New Roman" w:hAnsi="Times New Roman" w:cs="Times New Roman"/>
          <w:sz w:val="28"/>
          <w:szCs w:val="28"/>
        </w:rPr>
        <w:t xml:space="preserve">скорость времени и наоборот при удалении </w:t>
      </w:r>
      <w:r w:rsidR="00E14F70" w:rsidRPr="00FF492D">
        <w:rPr>
          <w:rFonts w:ascii="Times New Roman" w:hAnsi="Times New Roman" w:cs="Times New Roman"/>
          <w:sz w:val="28"/>
          <w:szCs w:val="28"/>
        </w:rPr>
        <w:t>от космических объектов при уменьшении концентрации фононов</w:t>
      </w:r>
      <w:r w:rsidR="006E3BC2" w:rsidRPr="00FF492D">
        <w:rPr>
          <w:rFonts w:ascii="Times New Roman" w:hAnsi="Times New Roman" w:cs="Times New Roman"/>
          <w:sz w:val="28"/>
          <w:szCs w:val="28"/>
        </w:rPr>
        <w:t>и скорость времени</w:t>
      </w:r>
      <w:r w:rsidR="00E14F70" w:rsidRPr="00FF492D">
        <w:rPr>
          <w:rFonts w:ascii="Times New Roman" w:hAnsi="Times New Roman" w:cs="Times New Roman"/>
          <w:sz w:val="28"/>
          <w:szCs w:val="28"/>
        </w:rPr>
        <w:t xml:space="preserve"> т.е. </w:t>
      </w:r>
      <w:r w:rsidR="006E3BC2" w:rsidRPr="00FF492D">
        <w:rPr>
          <w:rFonts w:ascii="Times New Roman" w:hAnsi="Times New Roman" w:cs="Times New Roman"/>
          <w:sz w:val="28"/>
          <w:szCs w:val="28"/>
        </w:rPr>
        <w:t xml:space="preserve"> уменьшаются. В открытом космическом пространстве, с уменьшением плотности фононовой среды, продолжительность этих процессов  может достигать значительных величин и продолжаться бесконечно долго. </w:t>
      </w:r>
    </w:p>
    <w:p w:rsidR="00C46FB4" w:rsidRPr="00FF492D" w:rsidRDefault="00C46FB4" w:rsidP="006E231C">
      <w:pPr>
        <w:spacing w:before="100" w:beforeAutospacing="1" w:after="100" w:afterAutospacing="1" w:line="240" w:lineRule="auto"/>
        <w:ind w:right="-85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492D">
        <w:rPr>
          <w:rFonts w:ascii="Times New Roman" w:hAnsi="Times New Roman" w:cs="Times New Roman"/>
          <w:sz w:val="28"/>
          <w:szCs w:val="28"/>
        </w:rPr>
        <w:t xml:space="preserve">При переходе от зоны к зоне, изменяется  параметры фононов, а следовательно и скорость движения фононов, скорость протекания физических процессов. При приближении к космическим объектам, возрастает плотность фононов их энергия, согласно выражению  </w:t>
      </w:r>
      <w:r w:rsidRPr="00FF492D">
        <w:rPr>
          <w:rFonts w:ascii="Times New Roman" w:hAnsi="Times New Roman" w:cs="Times New Roman"/>
          <w:position w:val="-12"/>
          <w:sz w:val="28"/>
          <w:szCs w:val="28"/>
        </w:rPr>
        <w:object w:dxaOrig="2880" w:dyaOrig="380">
          <v:shape id="_x0000_i1058" type="#_x0000_t75" style="width:160.5pt;height:21pt" o:ole="">
            <v:imagedata r:id="rId48" o:title=""/>
          </v:shape>
          <o:OLEObject Type="Embed" ProgID="Equation.DSMT4" ShapeID="_x0000_i1058" DrawAspect="Content" ObjectID="_1579013269" r:id="rId59"/>
        </w:object>
      </w:r>
      <w:r w:rsidRPr="00FF492D">
        <w:rPr>
          <w:rFonts w:ascii="Times New Roman" w:hAnsi="Times New Roman" w:cs="Times New Roman"/>
          <w:sz w:val="28"/>
          <w:szCs w:val="28"/>
        </w:rPr>
        <w:t xml:space="preserve"> увеличивается  темп времени, скорость времени </w:t>
      </w:r>
      <w:proofErr w:type="gramStart"/>
      <w:r w:rsidRPr="00FF492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F492D">
        <w:rPr>
          <w:rFonts w:ascii="Times New Roman" w:hAnsi="Times New Roman" w:cs="Times New Roman"/>
          <w:sz w:val="28"/>
          <w:szCs w:val="28"/>
        </w:rPr>
        <w:t xml:space="preserve"> наоборот при удалении темп времени и скорость времени уменьшаются. В открытом космическом пространстве, с уменьшением плотности фононовой среды, продолжительность этих процессов  может достигать значительных величин и продолжаться бесконечно долго. </w:t>
      </w:r>
    </w:p>
    <w:p w:rsidR="00C46FB4" w:rsidRPr="00FF492D" w:rsidRDefault="00C46FB4" w:rsidP="006E231C">
      <w:pPr>
        <w:spacing w:before="100" w:beforeAutospacing="1" w:after="100" w:afterAutospacing="1" w:line="240" w:lineRule="auto"/>
        <w:ind w:right="-85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492D">
        <w:rPr>
          <w:rFonts w:ascii="Times New Roman" w:hAnsi="Times New Roman" w:cs="Times New Roman"/>
          <w:sz w:val="28"/>
          <w:szCs w:val="28"/>
        </w:rPr>
        <w:t>Т.е темп, скорость, времени везде различен и определяется свойствами космической среды.   Вблизи планет, где плотность фононов больше чем в открытом космическом пространстве, время передачи сигнала, а следовательно и продолжительность физических процессов, будет меньше .</w:t>
      </w:r>
    </w:p>
    <w:p w:rsidR="00C46FB4" w:rsidRPr="00FF492D" w:rsidRDefault="00C46FB4" w:rsidP="006E231C">
      <w:pPr>
        <w:spacing w:before="100" w:beforeAutospacing="1" w:after="100" w:afterAutospacing="1" w:line="240" w:lineRule="auto"/>
        <w:ind w:right="-85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492D">
        <w:rPr>
          <w:rFonts w:ascii="Times New Roman" w:hAnsi="Times New Roman" w:cs="Times New Roman"/>
          <w:sz w:val="28"/>
          <w:szCs w:val="28"/>
        </w:rPr>
        <w:t xml:space="preserve">      Вблизи, например, черных дыр плотность фононов и их энергия достигает больших значений в связи  с чем, и темп времени  будет максимальным, т.е. физические процессы будут проходить за очень короткий промежуток времени,</w:t>
      </w:r>
    </w:p>
    <w:p w:rsidR="00C46FB4" w:rsidRPr="00FF492D" w:rsidRDefault="00C46FB4" w:rsidP="006E231C">
      <w:pPr>
        <w:spacing w:before="100" w:beforeAutospacing="1" w:after="100" w:afterAutospacing="1" w:line="240" w:lineRule="auto"/>
        <w:ind w:right="-85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492D">
        <w:rPr>
          <w:rFonts w:ascii="Times New Roman" w:hAnsi="Times New Roman" w:cs="Times New Roman"/>
          <w:sz w:val="28"/>
          <w:szCs w:val="28"/>
        </w:rPr>
        <w:t xml:space="preserve"> Т.е., с уменьшением плотности фононовой среды продолжительность физических процессов возрастает. с  увеличением плотности уменьшается, </w:t>
      </w:r>
    </w:p>
    <w:p w:rsidR="00C46FB4" w:rsidRPr="00FF492D" w:rsidRDefault="00C46FB4" w:rsidP="006E231C">
      <w:pPr>
        <w:spacing w:before="100" w:beforeAutospacing="1" w:after="100" w:afterAutospacing="1" w:line="240" w:lineRule="auto"/>
        <w:ind w:right="-85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492D">
        <w:rPr>
          <w:rFonts w:ascii="Times New Roman" w:hAnsi="Times New Roman" w:cs="Times New Roman"/>
          <w:sz w:val="28"/>
          <w:szCs w:val="28"/>
        </w:rPr>
        <w:t xml:space="preserve">Поэтому, вблизи планет </w:t>
      </w:r>
      <w:r w:rsidR="004B6282" w:rsidRPr="00FF492D">
        <w:rPr>
          <w:rFonts w:ascii="Times New Roman" w:hAnsi="Times New Roman" w:cs="Times New Roman"/>
          <w:sz w:val="28"/>
          <w:szCs w:val="28"/>
        </w:rPr>
        <w:t xml:space="preserve"> </w:t>
      </w:r>
      <w:r w:rsidRPr="00FF492D">
        <w:rPr>
          <w:rFonts w:ascii="Times New Roman" w:hAnsi="Times New Roman" w:cs="Times New Roman"/>
          <w:sz w:val="28"/>
          <w:szCs w:val="28"/>
        </w:rPr>
        <w:t xml:space="preserve">где плотность фононов увеличивается продолжительность этих процессов уменьшается и может не происходить ни каких процессов  </w:t>
      </w:r>
    </w:p>
    <w:p w:rsidR="00C46FB4" w:rsidRPr="00FF492D" w:rsidRDefault="00C46FB4" w:rsidP="006E231C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9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Кроме того, по мнению многих ученых,  поскольку свет распространяется с постоянной скоростью, то, следовательно, его мировая линия  на диаграмме пути должна представлять собой прямую линию. </w:t>
      </w:r>
    </w:p>
    <w:p w:rsidR="00C46FB4" w:rsidRPr="00FF492D" w:rsidRDefault="00C46FB4" w:rsidP="006E231C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т.к. плотность фононов </w:t>
      </w:r>
      <w:r w:rsidRPr="00FF492D">
        <w:rPr>
          <w:rFonts w:ascii="Times New Roman" w:hAnsi="Times New Roman" w:cs="Times New Roman"/>
          <w:sz w:val="28"/>
          <w:szCs w:val="28"/>
        </w:rPr>
        <w:t xml:space="preserve"> в  космическом пространстве,  не однородна  [2]</w:t>
      </w:r>
      <w:r w:rsidR="00853F0C" w:rsidRPr="00FF492D">
        <w:rPr>
          <w:rFonts w:ascii="Times New Roman" w:hAnsi="Times New Roman" w:cs="Times New Roman"/>
          <w:sz w:val="28"/>
          <w:szCs w:val="28"/>
        </w:rPr>
        <w:t xml:space="preserve"> то</w:t>
      </w:r>
      <w:r w:rsidRPr="00FF492D">
        <w:rPr>
          <w:rFonts w:ascii="Times New Roman" w:hAnsi="Times New Roman" w:cs="Times New Roman"/>
          <w:sz w:val="28"/>
          <w:szCs w:val="28"/>
        </w:rPr>
        <w:t>,</w:t>
      </w:r>
      <w:r w:rsidR="00853F0C" w:rsidRPr="00FF492D">
        <w:rPr>
          <w:rFonts w:ascii="Times New Roman" w:hAnsi="Times New Roman" w:cs="Times New Roman"/>
          <w:sz w:val="28"/>
          <w:szCs w:val="28"/>
        </w:rPr>
        <w:t xml:space="preserve"> </w:t>
      </w:r>
      <w:r w:rsidRPr="00FF492D">
        <w:rPr>
          <w:rFonts w:ascii="Times New Roman" w:hAnsi="Times New Roman" w:cs="Times New Roman"/>
          <w:sz w:val="28"/>
          <w:szCs w:val="28"/>
        </w:rPr>
        <w:t xml:space="preserve">следовательно, и скорость и направление световой волны будет различной как по величине </w:t>
      </w:r>
      <w:r w:rsidR="00DD2B2F">
        <w:rPr>
          <w:rFonts w:ascii="Times New Roman" w:hAnsi="Times New Roman" w:cs="Times New Roman"/>
          <w:sz w:val="28"/>
          <w:szCs w:val="28"/>
        </w:rPr>
        <w:t>,</w:t>
      </w:r>
      <w:r w:rsidRPr="00FF492D">
        <w:rPr>
          <w:rFonts w:ascii="Times New Roman" w:hAnsi="Times New Roman" w:cs="Times New Roman"/>
          <w:sz w:val="28"/>
          <w:szCs w:val="28"/>
        </w:rPr>
        <w:t>так и по направление в разных зонах космического пространства и поэтому мировая линия не будет прямой.</w:t>
      </w:r>
    </w:p>
    <w:p w:rsidR="00C46FB4" w:rsidRPr="00FF492D" w:rsidRDefault="00C46FB4" w:rsidP="006E231C">
      <w:pPr>
        <w:spacing w:before="100" w:beforeAutospacing="1" w:after="100" w:afterAutospacing="1" w:line="240" w:lineRule="auto"/>
        <w:ind w:right="-85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492D">
        <w:rPr>
          <w:rFonts w:ascii="Times New Roman" w:hAnsi="Times New Roman" w:cs="Times New Roman"/>
          <w:sz w:val="28"/>
          <w:szCs w:val="28"/>
        </w:rPr>
        <w:t xml:space="preserve"> </w:t>
      </w:r>
      <w:r w:rsidRPr="00FF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92D">
        <w:rPr>
          <w:rFonts w:ascii="Times New Roman" w:hAnsi="Times New Roman" w:cs="Times New Roman"/>
          <w:sz w:val="28"/>
          <w:szCs w:val="28"/>
        </w:rPr>
        <w:t>Время определяется скоростью протекания физических процессов, и их длительн</w:t>
      </w:r>
      <w:r w:rsidR="0074071A" w:rsidRPr="00FF492D">
        <w:rPr>
          <w:rFonts w:ascii="Times New Roman" w:hAnsi="Times New Roman" w:cs="Times New Roman"/>
          <w:sz w:val="28"/>
          <w:szCs w:val="28"/>
        </w:rPr>
        <w:t xml:space="preserve">остью. Поскольку плотность </w:t>
      </w:r>
      <w:proofErr w:type="spellStart"/>
      <w:r w:rsidR="0074071A" w:rsidRPr="00FF492D">
        <w:rPr>
          <w:rFonts w:ascii="Times New Roman" w:hAnsi="Times New Roman" w:cs="Times New Roman"/>
          <w:sz w:val="28"/>
          <w:szCs w:val="28"/>
        </w:rPr>
        <w:t>фононового</w:t>
      </w:r>
      <w:proofErr w:type="spellEnd"/>
      <w:r w:rsidR="0074071A" w:rsidRPr="00FF492D">
        <w:rPr>
          <w:rFonts w:ascii="Times New Roman" w:hAnsi="Times New Roman" w:cs="Times New Roman"/>
          <w:sz w:val="28"/>
          <w:szCs w:val="28"/>
        </w:rPr>
        <w:t xml:space="preserve"> газа</w:t>
      </w:r>
      <w:r w:rsidRPr="00FF492D">
        <w:rPr>
          <w:rFonts w:ascii="Times New Roman" w:hAnsi="Times New Roman" w:cs="Times New Roman"/>
          <w:sz w:val="28"/>
          <w:szCs w:val="28"/>
        </w:rPr>
        <w:t xml:space="preserve"> в космическом пространстве не однород</w:t>
      </w:r>
      <w:r w:rsidR="0074071A" w:rsidRPr="00FF492D">
        <w:rPr>
          <w:rFonts w:ascii="Times New Roman" w:hAnsi="Times New Roman" w:cs="Times New Roman"/>
          <w:sz w:val="28"/>
          <w:szCs w:val="28"/>
        </w:rPr>
        <w:t>на</w:t>
      </w:r>
      <w:r w:rsidRPr="00FF492D">
        <w:rPr>
          <w:rFonts w:ascii="Times New Roman" w:hAnsi="Times New Roman" w:cs="Times New Roman"/>
          <w:sz w:val="28"/>
          <w:szCs w:val="28"/>
        </w:rPr>
        <w:t xml:space="preserve">, то и время передачи сигнала между объектами, которое определяется скоростью отдельного импульса (1) будет различна.  При переходе от зоны к зоне, изменяется  плотность фононов, а следовательно и скорость движения фононов, изменяется и темп времени,  скорость протекания физических процессов. При приближении к космическим объектам, т.к. возрастает плотность фононов увеличивается  темп времени, скорость времени и наоборот при удалении темп времени и скорость времени уменьшаются. В открытом космическом пространстве, с уменьшением плотности фононовой среды, продолжительность этих процессов  может достигать значительных величин и продолжаться бесконечно долго. </w:t>
      </w:r>
    </w:p>
    <w:p w:rsidR="00C243AD" w:rsidRPr="00FF492D" w:rsidRDefault="00C46FB4" w:rsidP="006E231C">
      <w:pPr>
        <w:tabs>
          <w:tab w:val="left" w:pos="1560"/>
        </w:tabs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492D">
        <w:rPr>
          <w:rFonts w:ascii="Times New Roman" w:hAnsi="Times New Roman" w:cs="Times New Roman"/>
          <w:sz w:val="28"/>
          <w:szCs w:val="28"/>
        </w:rPr>
        <w:t>Вблизи, например, черных дыр плотность фононов достигает больших значений в связи  с чем тем, темп времени  будет максимальным, т.е. физические процессы будут проходить за очень короткий промежуток времени,</w:t>
      </w:r>
    </w:p>
    <w:p w:rsidR="006E231C" w:rsidRPr="006E231C" w:rsidRDefault="006E231C" w:rsidP="006E231C">
      <w:pPr>
        <w:spacing w:before="100" w:beforeAutospacing="1" w:after="100" w:afterAutospacing="1" w:line="240" w:lineRule="auto"/>
        <w:ind w:right="-851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231C">
        <w:rPr>
          <w:rFonts w:ascii="Times New Roman" w:hAnsi="Times New Roman" w:cs="Times New Roman"/>
          <w:b/>
          <w:sz w:val="28"/>
          <w:szCs w:val="28"/>
        </w:rPr>
        <w:t>Выводды</w:t>
      </w:r>
      <w:proofErr w:type="spellEnd"/>
      <w:r w:rsidRPr="006E231C">
        <w:rPr>
          <w:rFonts w:ascii="Times New Roman" w:hAnsi="Times New Roman" w:cs="Times New Roman"/>
          <w:b/>
          <w:sz w:val="28"/>
          <w:szCs w:val="28"/>
        </w:rPr>
        <w:t>.</w:t>
      </w:r>
    </w:p>
    <w:p w:rsidR="00B306F5" w:rsidRPr="00FF492D" w:rsidRDefault="00DD1639" w:rsidP="006E231C">
      <w:pPr>
        <w:spacing w:before="100" w:beforeAutospacing="1" w:after="100" w:afterAutospacing="1" w:line="240" w:lineRule="auto"/>
        <w:ind w:right="-85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31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6F5" w:rsidRPr="00FF492D">
        <w:rPr>
          <w:rFonts w:ascii="Times New Roman" w:hAnsi="Times New Roman" w:cs="Times New Roman"/>
          <w:sz w:val="28"/>
          <w:szCs w:val="28"/>
        </w:rPr>
        <w:t xml:space="preserve">Поскольку </w:t>
      </w:r>
      <w:proofErr w:type="spellStart"/>
      <w:r w:rsidR="00B306F5" w:rsidRPr="00FF492D">
        <w:rPr>
          <w:rFonts w:ascii="Times New Roman" w:hAnsi="Times New Roman" w:cs="Times New Roman"/>
          <w:sz w:val="28"/>
          <w:szCs w:val="28"/>
        </w:rPr>
        <w:t>фононовая</w:t>
      </w:r>
      <w:proofErr w:type="spellEnd"/>
      <w:r w:rsidR="00B306F5" w:rsidRPr="00FF492D">
        <w:rPr>
          <w:rFonts w:ascii="Times New Roman" w:hAnsi="Times New Roman" w:cs="Times New Roman"/>
          <w:sz w:val="28"/>
          <w:szCs w:val="28"/>
        </w:rPr>
        <w:t xml:space="preserve"> среда в космическом пространстве не однородна то, следовательно, скорость и время передачи сигнала между объектами будут различны. Вблизи планет, где плотность фононов больше чем в открытом космическом пространстве, время передачи сигнала, а следовательно и продолжительность физических процессов, будет меньше .</w:t>
      </w:r>
    </w:p>
    <w:p w:rsidR="006E231C" w:rsidRDefault="006E231C" w:rsidP="006E231C">
      <w:pPr>
        <w:spacing w:before="100" w:beforeAutospacing="1" w:after="100" w:afterAutospacing="1" w:line="240" w:lineRule="auto"/>
        <w:ind w:right="-85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Т.к. плотность фононов </w:t>
      </w:r>
      <w:r>
        <w:rPr>
          <w:rFonts w:ascii="Times New Roman" w:hAnsi="Times New Roman" w:cs="Times New Roman"/>
          <w:sz w:val="28"/>
          <w:szCs w:val="28"/>
        </w:rPr>
        <w:t xml:space="preserve"> в  космическом пространстве,  не однородна  [2] то, следовательно, и скорость и направление световой волны будет различной как по величине так и по направление в разных зонах космического пространства и поэтому мировая линия не будет прямой.</w:t>
      </w:r>
    </w:p>
    <w:p w:rsidR="003E3AA1" w:rsidRPr="00FF492D" w:rsidRDefault="003E3AA1" w:rsidP="006E231C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4110D" w:rsidRPr="00654532" w:rsidRDefault="0034110D" w:rsidP="0034110D">
      <w:pPr>
        <w:spacing w:after="100" w:afterAutospacing="1" w:line="360" w:lineRule="auto"/>
        <w:ind w:left="180" w:right="-150" w:firstLine="540"/>
        <w:rPr>
          <w:rFonts w:ascii="Times New Roman" w:hAnsi="Times New Roman" w:cs="Times New Roman"/>
          <w:b/>
          <w:sz w:val="28"/>
          <w:szCs w:val="28"/>
        </w:rPr>
      </w:pPr>
      <w:r w:rsidRPr="0065453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65453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4110D" w:rsidRPr="00C169A9" w:rsidRDefault="0034110D" w:rsidP="0034110D">
      <w:pPr>
        <w:pStyle w:val="a6"/>
        <w:spacing w:line="360" w:lineRule="auto"/>
        <w:ind w:right="-54" w:firstLine="360"/>
        <w:rPr>
          <w:sz w:val="28"/>
          <w:szCs w:val="28"/>
        </w:rPr>
      </w:pPr>
      <w:r w:rsidRPr="00654532">
        <w:rPr>
          <w:sz w:val="28"/>
          <w:szCs w:val="28"/>
        </w:rPr>
        <w:t xml:space="preserve">  </w:t>
      </w:r>
      <w:r w:rsidRPr="00C169A9">
        <w:rPr>
          <w:sz w:val="28"/>
          <w:szCs w:val="28"/>
        </w:rPr>
        <w:t>1.Солонар Д.П. К некоторым свойствам эфирной среды.</w:t>
      </w:r>
    </w:p>
    <w:p w:rsidR="0034110D" w:rsidRPr="00C169A9" w:rsidRDefault="0034110D" w:rsidP="0034110D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C169A9">
        <w:rPr>
          <w:rFonts w:ascii="Calibri" w:eastAsia="Calibri" w:hAnsi="Calibri" w:cs="Times New Roman"/>
          <w:sz w:val="28"/>
          <w:szCs w:val="28"/>
        </w:rPr>
        <w:t xml:space="preserve">  http://www.sciteclibrary.ru/rus/catalo97.html</w:t>
      </w:r>
    </w:p>
    <w:p w:rsidR="0034110D" w:rsidRPr="00654532" w:rsidRDefault="0034110D" w:rsidP="0034110D">
      <w:pPr>
        <w:spacing w:after="100" w:afterAutospacing="1" w:line="360" w:lineRule="auto"/>
        <w:ind w:left="180" w:right="-15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6545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4532">
        <w:rPr>
          <w:rFonts w:ascii="Times New Roman" w:hAnsi="Times New Roman" w:cs="Times New Roman"/>
          <w:sz w:val="28"/>
          <w:szCs w:val="28"/>
        </w:rPr>
        <w:t>Вейнберг</w:t>
      </w:r>
      <w:proofErr w:type="spellEnd"/>
      <w:r w:rsidRPr="00654532">
        <w:rPr>
          <w:rFonts w:ascii="Times New Roman" w:hAnsi="Times New Roman" w:cs="Times New Roman"/>
          <w:sz w:val="28"/>
          <w:szCs w:val="28"/>
        </w:rPr>
        <w:t xml:space="preserve">, С.. Гравитация и космология [Текст]: пер. с англ. – М.: Мир./В.М.Дубовика и Э.А. Тагирова, 1975. – 696 с.                </w:t>
      </w:r>
    </w:p>
    <w:p w:rsidR="0034110D" w:rsidRPr="00654532" w:rsidRDefault="0034110D" w:rsidP="0034110D">
      <w:pPr>
        <w:spacing w:after="100" w:afterAutospacing="1" w:line="360" w:lineRule="auto"/>
        <w:ind w:left="180" w:right="-15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3</w:t>
      </w:r>
      <w:r w:rsidRPr="00654532">
        <w:rPr>
          <w:rFonts w:ascii="Times New Roman" w:hAnsi="Times New Roman" w:cs="Times New Roman"/>
          <w:sz w:val="28"/>
          <w:szCs w:val="28"/>
        </w:rPr>
        <w:t xml:space="preserve"> Станюкович, К.П. Гравитационное поле и элементарные частицы                                                                                   К.П. Станюкович. - М.: Наука, 1965г. – 311 с.</w:t>
      </w:r>
    </w:p>
    <w:p w:rsidR="0061498A" w:rsidRPr="00FF492D" w:rsidRDefault="0061498A" w:rsidP="006E231C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61498A" w:rsidRPr="00FF492D" w:rsidSect="00FF0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98A"/>
    <w:rsid w:val="00030B24"/>
    <w:rsid w:val="000B1BFF"/>
    <w:rsid w:val="00101CAB"/>
    <w:rsid w:val="002C0095"/>
    <w:rsid w:val="0034110D"/>
    <w:rsid w:val="003612F1"/>
    <w:rsid w:val="00397713"/>
    <w:rsid w:val="003A4A11"/>
    <w:rsid w:val="003E3AA1"/>
    <w:rsid w:val="00440986"/>
    <w:rsid w:val="004B6282"/>
    <w:rsid w:val="005B1A9C"/>
    <w:rsid w:val="0061498A"/>
    <w:rsid w:val="006E231C"/>
    <w:rsid w:val="006E3BC2"/>
    <w:rsid w:val="006E5BFC"/>
    <w:rsid w:val="0074071A"/>
    <w:rsid w:val="00760882"/>
    <w:rsid w:val="007D277E"/>
    <w:rsid w:val="00853F0C"/>
    <w:rsid w:val="008F23B3"/>
    <w:rsid w:val="00A77A41"/>
    <w:rsid w:val="00AD6919"/>
    <w:rsid w:val="00B2265F"/>
    <w:rsid w:val="00B306F5"/>
    <w:rsid w:val="00C243AD"/>
    <w:rsid w:val="00C376DD"/>
    <w:rsid w:val="00C46FB4"/>
    <w:rsid w:val="00C5742C"/>
    <w:rsid w:val="00CE067F"/>
    <w:rsid w:val="00D345AD"/>
    <w:rsid w:val="00DA1A2C"/>
    <w:rsid w:val="00DD1639"/>
    <w:rsid w:val="00DD2B2F"/>
    <w:rsid w:val="00DD33E1"/>
    <w:rsid w:val="00E001DD"/>
    <w:rsid w:val="00E14F70"/>
    <w:rsid w:val="00EE301D"/>
    <w:rsid w:val="00F93D3A"/>
    <w:rsid w:val="00FF0DEC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4110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4110D"/>
  </w:style>
  <w:style w:type="paragraph" w:styleId="a6">
    <w:name w:val="Body Text First Indent"/>
    <w:basedOn w:val="a4"/>
    <w:link w:val="a7"/>
    <w:rsid w:val="0034110D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Красная строка Знак"/>
    <w:basedOn w:val="a5"/>
    <w:link w:val="a6"/>
    <w:rsid w:val="003411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3.bin"/><Relationship Id="rId39" Type="http://schemas.openxmlformats.org/officeDocument/2006/relationships/image" Target="media/image15.wmf"/><Relationship Id="rId21" Type="http://schemas.openxmlformats.org/officeDocument/2006/relationships/image" Target="media/image9.wmf"/><Relationship Id="rId34" Type="http://schemas.openxmlformats.org/officeDocument/2006/relationships/oleObject" Target="embeddings/oleObject19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7.bin"/><Relationship Id="rId50" Type="http://schemas.openxmlformats.org/officeDocument/2006/relationships/image" Target="media/image19.wmf"/><Relationship Id="rId55" Type="http://schemas.openxmlformats.org/officeDocument/2006/relationships/image" Target="media/image21.wmf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6.bin"/><Relationship Id="rId41" Type="http://schemas.openxmlformats.org/officeDocument/2006/relationships/oleObject" Target="embeddings/oleObject23.bin"/><Relationship Id="rId54" Type="http://schemas.openxmlformats.org/officeDocument/2006/relationships/oleObject" Target="embeddings/oleObject31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8.bin"/><Relationship Id="rId37" Type="http://schemas.openxmlformats.org/officeDocument/2006/relationships/image" Target="media/image14.wmf"/><Relationship Id="rId40" Type="http://schemas.openxmlformats.org/officeDocument/2006/relationships/oleObject" Target="embeddings/oleObject22.bin"/><Relationship Id="rId45" Type="http://schemas.openxmlformats.org/officeDocument/2006/relationships/oleObject" Target="embeddings/oleObject26.bin"/><Relationship Id="rId53" Type="http://schemas.openxmlformats.org/officeDocument/2006/relationships/oleObject" Target="embeddings/oleObject30.bin"/><Relationship Id="rId58" Type="http://schemas.openxmlformats.org/officeDocument/2006/relationships/oleObject" Target="embeddings/oleObject33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0.bin"/><Relationship Id="rId49" Type="http://schemas.openxmlformats.org/officeDocument/2006/relationships/oleObject" Target="embeddings/oleObject28.bin"/><Relationship Id="rId57" Type="http://schemas.openxmlformats.org/officeDocument/2006/relationships/image" Target="media/image22.wmf"/><Relationship Id="rId61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image" Target="media/image11.wmf"/><Relationship Id="rId44" Type="http://schemas.openxmlformats.org/officeDocument/2006/relationships/oleObject" Target="embeddings/oleObject25.bin"/><Relationship Id="rId52" Type="http://schemas.openxmlformats.org/officeDocument/2006/relationships/image" Target="media/image20.wmf"/><Relationship Id="rId6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Relationship Id="rId35" Type="http://schemas.openxmlformats.org/officeDocument/2006/relationships/image" Target="media/image13.wmf"/><Relationship Id="rId43" Type="http://schemas.openxmlformats.org/officeDocument/2006/relationships/oleObject" Target="embeddings/oleObject24.bin"/><Relationship Id="rId48" Type="http://schemas.openxmlformats.org/officeDocument/2006/relationships/image" Target="media/image18.wmf"/><Relationship Id="rId56" Type="http://schemas.openxmlformats.org/officeDocument/2006/relationships/oleObject" Target="embeddings/oleObject32.bin"/><Relationship Id="rId8" Type="http://schemas.openxmlformats.org/officeDocument/2006/relationships/image" Target="media/image3.wmf"/><Relationship Id="rId51" Type="http://schemas.openxmlformats.org/officeDocument/2006/relationships/oleObject" Target="embeddings/oleObject29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33" Type="http://schemas.openxmlformats.org/officeDocument/2006/relationships/image" Target="media/image12.wmf"/><Relationship Id="rId38" Type="http://schemas.openxmlformats.org/officeDocument/2006/relationships/oleObject" Target="embeddings/oleObject21.bin"/><Relationship Id="rId46" Type="http://schemas.openxmlformats.org/officeDocument/2006/relationships/image" Target="media/image17.wmf"/><Relationship Id="rId59" Type="http://schemas.openxmlformats.org/officeDocument/2006/relationships/oleObject" Target="embeddings/oleObject3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31</cp:revision>
  <dcterms:created xsi:type="dcterms:W3CDTF">2017-05-09T16:43:00Z</dcterms:created>
  <dcterms:modified xsi:type="dcterms:W3CDTF">2018-02-01T16:00:00Z</dcterms:modified>
</cp:coreProperties>
</file>